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682"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sz w:val="24"/>
          <w:szCs w:val="24"/>
        </w:rPr>
      </w:pPr>
      <w:r>
        <w:rPr>
          <w:noProof/>
        </w:rPr>
        <w:drawing>
          <wp:anchor distT="152400" distB="152400" distL="152400" distR="152400" simplePos="0" relativeHeight="251659264" behindDoc="0" locked="0" layoutInCell="1" allowOverlap="1">
            <wp:simplePos x="0" y="0"/>
            <wp:positionH relativeFrom="margin">
              <wp:posOffset>-299720</wp:posOffset>
            </wp:positionH>
            <wp:positionV relativeFrom="page">
              <wp:posOffset>0</wp:posOffset>
            </wp:positionV>
            <wp:extent cx="6703060" cy="1605289"/>
            <wp:effectExtent l="0" t="0" r="0" b="0"/>
            <wp:wrapThrough wrapText="bothSides" distL="152400" distR="152400">
              <wp:wrapPolygon edited="1">
                <wp:start x="0" y="0"/>
                <wp:lineTo x="21600" y="0"/>
                <wp:lineTo x="21600" y="21668"/>
                <wp:lineTo x="0" y="2166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usgrave Park - logo - 26 May 2020.png"/>
                    <pic:cNvPicPr>
                      <a:picLocks noChangeAspect="1"/>
                    </pic:cNvPicPr>
                  </pic:nvPicPr>
                  <pic:blipFill>
                    <a:blip r:embed="rId7"/>
                    <a:stretch>
                      <a:fillRect/>
                    </a:stretch>
                  </pic:blipFill>
                  <pic:spPr>
                    <a:xfrm>
                      <a:off x="0" y="0"/>
                      <a:ext cx="6703060" cy="1605289"/>
                    </a:xfrm>
                    <a:prstGeom prst="rect">
                      <a:avLst/>
                    </a:prstGeom>
                    <a:ln w="12700" cap="flat">
                      <a:noFill/>
                      <a:miter lim="400000"/>
                    </a:ln>
                    <a:effectLst/>
                  </pic:spPr>
                </pic:pic>
              </a:graphicData>
            </a:graphic>
          </wp:anchor>
        </w:drawing>
      </w:r>
    </w:p>
    <w:p w:rsidR="00935682" w:rsidRDefault="00935682" w:rsidP="004B333C">
      <w:pPr>
        <w:pStyle w:val="FreeForm"/>
        <w:rPr>
          <w:rFonts w:ascii="Arial" w:eastAsia="Arial" w:hAnsi="Arial" w:cs="Arial"/>
          <w:color w:val="0D1742"/>
        </w:rPr>
      </w:pPr>
    </w:p>
    <w:p w:rsidR="00935682" w:rsidRDefault="00935682">
      <w:pPr>
        <w:pStyle w:val="FreeForm"/>
        <w:spacing w:after="280"/>
        <w:rPr>
          <w:rStyle w:val="None"/>
          <w:rFonts w:ascii="Arial" w:eastAsia="Arial" w:hAnsi="Arial" w:cs="Arial"/>
          <w:u w:color="0D1742"/>
        </w:rPr>
      </w:pPr>
    </w:p>
    <w:p w:rsidR="00935682" w:rsidRDefault="00000000">
      <w:pPr>
        <w:pStyle w:val="FreeForm"/>
        <w:spacing w:after="280"/>
        <w:rPr>
          <w:rStyle w:val="None"/>
          <w:rFonts w:ascii="Arial" w:eastAsia="Arial" w:hAnsi="Arial" w:cs="Arial"/>
          <w:b/>
          <w:bCs/>
          <w:color w:val="A25C8E"/>
          <w:sz w:val="30"/>
          <w:szCs w:val="30"/>
          <w:u w:color="A25C8E"/>
          <w:lang w:val="fr-FR"/>
        </w:rPr>
      </w:pPr>
      <w:r>
        <w:rPr>
          <w:rStyle w:val="None"/>
          <w:rFonts w:ascii="Arial" w:hAnsi="Arial"/>
          <w:b/>
          <w:bCs/>
          <w:sz w:val="30"/>
          <w:szCs w:val="30"/>
          <w:lang w:val="fr-FR"/>
        </w:rPr>
        <w:t>Introduction</w:t>
      </w:r>
    </w:p>
    <w:p w:rsidR="00935682" w:rsidRDefault="00000000">
      <w:pPr>
        <w:pStyle w:val="FreeForm"/>
        <w:rPr>
          <w:rStyle w:val="None"/>
          <w:rFonts w:ascii="Arial" w:hAnsi="Arial"/>
          <w:lang w:val="en-US"/>
        </w:rPr>
      </w:pPr>
      <w:r>
        <w:rPr>
          <w:rStyle w:val="None"/>
          <w:rFonts w:ascii="Arial" w:hAnsi="Arial"/>
          <w:lang w:val="en-US"/>
        </w:rPr>
        <w:t>Anxiety is something we all feel it when we are in a situation that is threatening or difficult.</w:t>
      </w:r>
      <w:r>
        <w:rPr>
          <w:rStyle w:val="None"/>
          <w:rFonts w:ascii="Arial" w:hAnsi="Arial"/>
        </w:rPr>
        <w:t> </w:t>
      </w:r>
      <w:r>
        <w:rPr>
          <w:rStyle w:val="None"/>
          <w:rFonts w:ascii="Arial" w:hAnsi="Arial"/>
          <w:lang w:val="en-US"/>
        </w:rPr>
        <w:t>The anxiety</w:t>
      </w:r>
      <w:r>
        <w:rPr>
          <w:rStyle w:val="None"/>
          <w:rFonts w:ascii="Arial" w:hAnsi="Arial"/>
        </w:rPr>
        <w:t> </w:t>
      </w:r>
      <w:r>
        <w:rPr>
          <w:rStyle w:val="None"/>
          <w:rFonts w:ascii="Arial" w:hAnsi="Arial"/>
          <w:lang w:val="en-US"/>
        </w:rPr>
        <w:t>goes away when we have got used to the situation, when the situation changes, or when we leave the situation.</w:t>
      </w:r>
    </w:p>
    <w:p w:rsidR="004B333C" w:rsidRDefault="004B333C">
      <w:pPr>
        <w:pStyle w:val="FreeForm"/>
        <w:rPr>
          <w:rStyle w:val="None"/>
          <w:rFonts w:ascii="Arial" w:eastAsia="Arial" w:hAnsi="Arial" w:cs="Arial"/>
        </w:rPr>
      </w:pPr>
    </w:p>
    <w:p w:rsidR="00935682" w:rsidRDefault="00000000">
      <w:pPr>
        <w:pStyle w:val="FreeForm"/>
        <w:rPr>
          <w:rStyle w:val="None"/>
          <w:rFonts w:ascii="Times Roman" w:eastAsia="Times Roman" w:hAnsi="Times Roman" w:cs="Times Roman"/>
        </w:rPr>
      </w:pPr>
      <w:r>
        <w:rPr>
          <w:rStyle w:val="None"/>
          <w:rFonts w:ascii="Times Roman" w:eastAsia="Times Roman" w:hAnsi="Times Roman" w:cs="Times Roman"/>
          <w:noProof/>
        </w:rPr>
        <w:drawing>
          <wp:inline distT="0" distB="0" distL="0" distR="0">
            <wp:extent cx="2540000" cy="3098800"/>
            <wp:effectExtent l="0" t="0" r="0" b="0"/>
            <wp:docPr id="1073741827" name="officeArt object" descr="image2.jpeg"/>
            <wp:cNvGraphicFramePr/>
            <a:graphic xmlns:a="http://schemas.openxmlformats.org/drawingml/2006/main">
              <a:graphicData uri="http://schemas.openxmlformats.org/drawingml/2006/picture">
                <pic:pic xmlns:pic="http://schemas.openxmlformats.org/drawingml/2006/picture">
                  <pic:nvPicPr>
                    <pic:cNvPr id="1073741827" name="image2.jpeg" descr="image2.jpeg"/>
                    <pic:cNvPicPr>
                      <a:picLocks noChangeAspect="1"/>
                    </pic:cNvPicPr>
                  </pic:nvPicPr>
                  <pic:blipFill>
                    <a:blip r:embed="rId8"/>
                    <a:stretch>
                      <a:fillRect/>
                    </a:stretch>
                  </pic:blipFill>
                  <pic:spPr>
                    <a:xfrm>
                      <a:off x="0" y="0"/>
                      <a:ext cx="2540000" cy="3098800"/>
                    </a:xfrm>
                    <a:prstGeom prst="rect">
                      <a:avLst/>
                    </a:prstGeom>
                    <a:ln w="12700" cap="flat">
                      <a:noFill/>
                      <a:miter lim="400000"/>
                    </a:ln>
                    <a:effectLst/>
                  </pic:spPr>
                </pic:pic>
              </a:graphicData>
            </a:graphic>
          </wp:inline>
        </w:drawing>
      </w:r>
    </w:p>
    <w:p w:rsidR="00935682" w:rsidRDefault="00000000">
      <w:pPr>
        <w:pStyle w:val="FreeForm"/>
        <w:rPr>
          <w:rStyle w:val="None"/>
          <w:rFonts w:ascii="Arial" w:eastAsia="Arial" w:hAnsi="Arial" w:cs="Arial"/>
          <w:color w:val="0D1742"/>
          <w:u w:color="0D1742"/>
        </w:rPr>
      </w:pPr>
      <w:r>
        <w:rPr>
          <w:rStyle w:val="None"/>
          <w:rFonts w:ascii="Times Roman" w:hAnsi="Times Roman"/>
        </w:rPr>
        <w:t> </w:t>
      </w:r>
    </w:p>
    <w:p w:rsidR="00935682" w:rsidRDefault="00000000">
      <w:pPr>
        <w:pStyle w:val="FreeForm"/>
        <w:rPr>
          <w:rStyle w:val="None"/>
          <w:rFonts w:ascii="Arial" w:eastAsia="Arial" w:hAnsi="Arial" w:cs="Arial"/>
          <w:color w:val="0D1742"/>
          <w:u w:color="0D1742"/>
        </w:rPr>
      </w:pPr>
      <w:r>
        <w:rPr>
          <w:rStyle w:val="None"/>
          <w:rFonts w:ascii="Arial" w:hAnsi="Arial"/>
          <w:lang w:val="en-US"/>
        </w:rPr>
        <w:t>If it just goes on and on, or if it happens out of the blue, or for no obvious reason, it can make life very difficult.</w:t>
      </w:r>
      <w:r>
        <w:rPr>
          <w:rStyle w:val="None"/>
          <w:rFonts w:ascii="Arial" w:hAnsi="Arial"/>
        </w:rPr>
        <w:t>  </w:t>
      </w:r>
    </w:p>
    <w:p w:rsidR="00935682" w:rsidRDefault="00000000">
      <w:pPr>
        <w:pStyle w:val="FreeForm"/>
        <w:rPr>
          <w:rStyle w:val="None"/>
          <w:rFonts w:ascii="Arial" w:eastAsia="Arial" w:hAnsi="Arial" w:cs="Arial"/>
          <w:color w:val="0D1742"/>
          <w:u w:color="0D1742"/>
        </w:rPr>
      </w:pPr>
      <w:r>
        <w:rPr>
          <w:rStyle w:val="None"/>
          <w:rFonts w:ascii="Times Roman" w:hAnsi="Times Roman"/>
        </w:rPr>
        <w:t> </w:t>
      </w:r>
    </w:p>
    <w:p w:rsidR="00935682" w:rsidRDefault="00000000">
      <w:pPr>
        <w:pStyle w:val="FreeForm"/>
        <w:rPr>
          <w:rStyle w:val="None"/>
          <w:rFonts w:ascii="Arial" w:eastAsia="Arial" w:hAnsi="Arial" w:cs="Arial"/>
          <w:color w:val="0D1742"/>
          <w:u w:color="0D1742"/>
        </w:rPr>
      </w:pPr>
      <w:r>
        <w:rPr>
          <w:rStyle w:val="None"/>
          <w:rFonts w:ascii="Arial" w:hAnsi="Arial"/>
          <w:lang w:val="en-US"/>
        </w:rPr>
        <w:t>This leaflet deals with</w:t>
      </w:r>
      <w:r>
        <w:rPr>
          <w:rStyle w:val="None"/>
          <w:rFonts w:ascii="Arial" w:hAnsi="Arial"/>
        </w:rPr>
        <w:t> </w:t>
      </w:r>
      <w:r>
        <w:rPr>
          <w:rStyle w:val="None"/>
          <w:rFonts w:ascii="Arial" w:hAnsi="Arial"/>
          <w:lang w:val="en-US"/>
        </w:rPr>
        <w:t>anxiety in general, and with three particular kinds of anxiety:</w:t>
      </w:r>
    </w:p>
    <w:p w:rsidR="00935682" w:rsidRDefault="00000000">
      <w:pPr>
        <w:pStyle w:val="FreeForm"/>
        <w:numPr>
          <w:ilvl w:val="0"/>
          <w:numId w:val="2"/>
        </w:numPr>
        <w:rPr>
          <w:rFonts w:ascii="Arial" w:hAnsi="Arial"/>
          <w:color w:val="0D1742"/>
          <w:lang w:val="en-US"/>
        </w:rPr>
      </w:pPr>
      <w:r>
        <w:rPr>
          <w:rStyle w:val="None"/>
          <w:rFonts w:ascii="Arial" w:hAnsi="Arial"/>
          <w:lang w:val="en-US"/>
        </w:rPr>
        <w:t>generalised anxiety disorder</w:t>
      </w:r>
    </w:p>
    <w:p w:rsidR="00935682" w:rsidRDefault="00000000">
      <w:pPr>
        <w:pStyle w:val="FreeForm"/>
        <w:numPr>
          <w:ilvl w:val="0"/>
          <w:numId w:val="2"/>
        </w:numPr>
        <w:rPr>
          <w:rFonts w:ascii="Arial" w:hAnsi="Arial"/>
          <w:color w:val="0D1742"/>
          <w:lang w:val="en-US"/>
        </w:rPr>
      </w:pPr>
      <w:r>
        <w:rPr>
          <w:rStyle w:val="None"/>
          <w:rFonts w:ascii="Arial" w:hAnsi="Arial"/>
          <w:lang w:val="en-US"/>
        </w:rPr>
        <w:t>panic attacks</w:t>
      </w:r>
    </w:p>
    <w:p w:rsidR="00935682" w:rsidRDefault="00000000">
      <w:pPr>
        <w:pStyle w:val="FreeForm"/>
        <w:numPr>
          <w:ilvl w:val="0"/>
          <w:numId w:val="2"/>
        </w:numPr>
        <w:rPr>
          <w:rFonts w:ascii="Arial" w:hAnsi="Arial"/>
          <w:color w:val="0D1742"/>
        </w:rPr>
      </w:pPr>
      <w:proofErr w:type="spellStart"/>
      <w:r>
        <w:rPr>
          <w:rStyle w:val="None"/>
          <w:rFonts w:ascii="Arial" w:hAnsi="Arial"/>
        </w:rPr>
        <w:t>phobias</w:t>
      </w:r>
      <w:proofErr w:type="spellEnd"/>
    </w:p>
    <w:p w:rsidR="00935682" w:rsidRDefault="00000000">
      <w:pPr>
        <w:pStyle w:val="FreeForm"/>
        <w:rPr>
          <w:rStyle w:val="None"/>
          <w:rFonts w:ascii="Arial" w:eastAsia="Arial" w:hAnsi="Arial" w:cs="Arial"/>
          <w:color w:val="0D1742"/>
          <w:u w:color="0D1742"/>
        </w:rPr>
      </w:pPr>
      <w:r>
        <w:rPr>
          <w:rStyle w:val="None"/>
          <w:rFonts w:ascii="Arial" w:hAnsi="Arial"/>
        </w:rPr>
        <w:t> </w:t>
      </w:r>
    </w:p>
    <w:p w:rsidR="00935682" w:rsidRDefault="00000000">
      <w:pPr>
        <w:pStyle w:val="FreeForm"/>
        <w:rPr>
          <w:rStyle w:val="None"/>
          <w:rFonts w:ascii="Arial" w:eastAsia="Arial" w:hAnsi="Arial" w:cs="Arial"/>
          <w:color w:val="0D1742"/>
          <w:u w:color="0D1742"/>
        </w:rPr>
      </w:pPr>
      <w:r>
        <w:rPr>
          <w:rStyle w:val="None"/>
          <w:rFonts w:ascii="Arial" w:hAnsi="Arial"/>
          <w:lang w:val="en-US"/>
        </w:rPr>
        <w:t xml:space="preserve">It is for anyone for whom anxiety is a problem </w:t>
      </w:r>
      <w:r>
        <w:rPr>
          <w:rStyle w:val="None"/>
          <w:rFonts w:ascii="Arial" w:hAnsi="Arial"/>
        </w:rPr>
        <w:t xml:space="preserve">– </w:t>
      </w:r>
      <w:r>
        <w:rPr>
          <w:rStyle w:val="None"/>
          <w:rFonts w:ascii="Arial" w:hAnsi="Arial"/>
          <w:lang w:val="en-US"/>
        </w:rPr>
        <w:t>but also for friends and relatives who may want to understand more about it.</w:t>
      </w:r>
    </w:p>
    <w:p w:rsidR="00935682" w:rsidRDefault="00935682">
      <w:pPr>
        <w:pStyle w:val="FreeForm"/>
        <w:spacing w:after="280"/>
        <w:rPr>
          <w:rStyle w:val="None"/>
          <w:color w:val="0D1742"/>
          <w:u w:color="0D1742"/>
        </w:rPr>
      </w:pPr>
    </w:p>
    <w:p w:rsidR="00935682" w:rsidRDefault="00000000">
      <w:pPr>
        <w:pStyle w:val="FreeForm"/>
        <w:spacing w:after="280"/>
        <w:rPr>
          <w:rStyle w:val="None"/>
          <w:rFonts w:ascii="Arial" w:eastAsia="Arial" w:hAnsi="Arial" w:cs="Arial"/>
          <w:b/>
          <w:bCs/>
          <w:color w:val="A25C8E"/>
          <w:sz w:val="30"/>
          <w:szCs w:val="30"/>
          <w:u w:color="A25C8E"/>
          <w:lang w:val="en-US"/>
        </w:rPr>
      </w:pPr>
      <w:r>
        <w:rPr>
          <w:rStyle w:val="None"/>
          <w:rFonts w:ascii="Arial" w:hAnsi="Arial"/>
          <w:b/>
          <w:bCs/>
          <w:sz w:val="30"/>
          <w:szCs w:val="30"/>
          <w:lang w:val="en-US"/>
        </w:rPr>
        <w:t>What is anxiety?</w:t>
      </w:r>
    </w:p>
    <w:p w:rsidR="00935682" w:rsidRDefault="00000000">
      <w:pPr>
        <w:pStyle w:val="FreeForm"/>
        <w:rPr>
          <w:rStyle w:val="None"/>
          <w:rFonts w:ascii="Arial" w:eastAsia="Arial" w:hAnsi="Arial" w:cs="Arial"/>
          <w:color w:val="0D1742"/>
          <w:u w:color="0D1742"/>
        </w:rPr>
      </w:pPr>
      <w:r>
        <w:rPr>
          <w:rStyle w:val="None"/>
          <w:rFonts w:ascii="Arial" w:hAnsi="Arial"/>
          <w:lang w:val="en-US"/>
        </w:rPr>
        <w:lastRenderedPageBreak/>
        <w:t>Anxiety feels like fear. When it's caused by a problem in our life that we can't solve, such as money difficulties, we call it worry. If it is a sudden reaction to an immediate threat, like looking over a cliff or being confronted</w:t>
      </w:r>
      <w:r>
        <w:rPr>
          <w:rStyle w:val="None"/>
          <w:rFonts w:ascii="Arial" w:hAnsi="Arial"/>
        </w:rPr>
        <w:t> </w:t>
      </w:r>
      <w:r>
        <w:rPr>
          <w:rStyle w:val="None"/>
          <w:rFonts w:ascii="Arial" w:hAnsi="Arial"/>
          <w:lang w:val="en-US"/>
        </w:rPr>
        <w:t>by an angry dog, we call it fear.</w:t>
      </w:r>
    </w:p>
    <w:p w:rsidR="00935682" w:rsidRDefault="00000000">
      <w:pPr>
        <w:pStyle w:val="FreeForm"/>
        <w:rPr>
          <w:rStyle w:val="None"/>
          <w:rFonts w:ascii="Arial" w:eastAsia="Arial" w:hAnsi="Arial" w:cs="Arial"/>
          <w:color w:val="0D1742"/>
          <w:u w:color="0D1742"/>
        </w:rPr>
      </w:pPr>
      <w:r>
        <w:rPr>
          <w:rStyle w:val="None"/>
          <w:rFonts w:ascii="Arial" w:hAnsi="Arial"/>
        </w:rPr>
        <w:t> </w:t>
      </w:r>
    </w:p>
    <w:p w:rsidR="00935682" w:rsidRDefault="00000000">
      <w:pPr>
        <w:pStyle w:val="FreeForm"/>
        <w:rPr>
          <w:rStyle w:val="None"/>
          <w:rFonts w:ascii="Arial" w:eastAsia="Arial" w:hAnsi="Arial" w:cs="Arial"/>
          <w:color w:val="0D1742"/>
          <w:u w:color="0D1742"/>
          <w:lang w:val="en-US"/>
        </w:rPr>
      </w:pPr>
      <w:r>
        <w:rPr>
          <w:rStyle w:val="None"/>
          <w:rFonts w:ascii="Arial" w:hAnsi="Arial"/>
          <w:lang w:val="en-US"/>
        </w:rPr>
        <w:t>Although these feelings are unpleasant, they exist for a purpose. Worry, fear and anxiety can all be helpful.</w:t>
      </w:r>
    </w:p>
    <w:p w:rsidR="00935682" w:rsidRDefault="00000000">
      <w:pPr>
        <w:pStyle w:val="FreeForm"/>
        <w:rPr>
          <w:rStyle w:val="None"/>
          <w:rFonts w:ascii="Arial" w:eastAsia="Arial" w:hAnsi="Arial" w:cs="Arial"/>
          <w:color w:val="0D1742"/>
          <w:u w:color="0D1742"/>
        </w:rPr>
      </w:pPr>
      <w:r>
        <w:rPr>
          <w:rStyle w:val="None"/>
          <w:rFonts w:ascii="Arial" w:hAnsi="Arial"/>
        </w:rPr>
        <w:t> </w:t>
      </w:r>
    </w:p>
    <w:p w:rsidR="00935682" w:rsidRDefault="00000000">
      <w:pPr>
        <w:pStyle w:val="FreeForm"/>
        <w:numPr>
          <w:ilvl w:val="0"/>
          <w:numId w:val="2"/>
        </w:numPr>
        <w:rPr>
          <w:rFonts w:ascii="Arial" w:hAnsi="Arial"/>
          <w:color w:val="0D1742"/>
          <w:lang w:val="en-US"/>
        </w:rPr>
      </w:pPr>
      <w:r>
        <w:rPr>
          <w:rStyle w:val="None"/>
          <w:rFonts w:ascii="Arial" w:hAnsi="Arial"/>
          <w:b/>
          <w:bCs/>
          <w:lang w:val="en-US"/>
        </w:rPr>
        <w:t>Psychologically</w:t>
      </w:r>
      <w:r>
        <w:rPr>
          <w:rStyle w:val="None"/>
          <w:rFonts w:ascii="Arial" w:hAnsi="Arial"/>
        </w:rPr>
        <w:t> </w:t>
      </w:r>
      <w:r>
        <w:rPr>
          <w:rStyle w:val="None"/>
          <w:rFonts w:ascii="Arial" w:hAnsi="Arial"/>
          <w:lang w:val="en-US"/>
        </w:rPr>
        <w:t>- they keep us alert and give us the motivation to plan and to deal with problems.</w:t>
      </w:r>
    </w:p>
    <w:p w:rsidR="00935682" w:rsidRDefault="00000000">
      <w:pPr>
        <w:pStyle w:val="FreeForm"/>
        <w:numPr>
          <w:ilvl w:val="0"/>
          <w:numId w:val="2"/>
        </w:numPr>
        <w:rPr>
          <w:rFonts w:ascii="Arial" w:hAnsi="Arial"/>
          <w:color w:val="0D1742"/>
          <w:lang w:val="en-US"/>
        </w:rPr>
      </w:pPr>
      <w:proofErr w:type="gramStart"/>
      <w:r>
        <w:rPr>
          <w:rStyle w:val="None"/>
          <w:rFonts w:ascii="Arial" w:hAnsi="Arial"/>
          <w:b/>
          <w:bCs/>
          <w:color w:val="0D1742"/>
          <w:u w:color="0D1742"/>
          <w:lang w:val="en-US"/>
        </w:rPr>
        <w:t>Physically</w:t>
      </w:r>
      <w:r>
        <w:rPr>
          <w:rStyle w:val="None"/>
          <w:rFonts w:ascii="Arial" w:hAnsi="Arial"/>
          <w:color w:val="0D1742"/>
          <w:u w:color="0D1742"/>
        </w:rPr>
        <w:t>  -</w:t>
      </w:r>
      <w:proofErr w:type="gramEnd"/>
      <w:r>
        <w:rPr>
          <w:rStyle w:val="None"/>
          <w:rFonts w:ascii="Arial" w:hAnsi="Arial"/>
          <w:color w:val="0D1742"/>
          <w:u w:color="0D1742"/>
        </w:rPr>
        <w:t xml:space="preserve">  </w:t>
      </w:r>
      <w:r>
        <w:rPr>
          <w:rStyle w:val="None"/>
          <w:rFonts w:ascii="Arial" w:hAnsi="Arial"/>
          <w:color w:val="0D1742"/>
          <w:u w:color="0D1742"/>
          <w:lang w:val="en-US"/>
        </w:rPr>
        <w:t xml:space="preserve">they prepare our body for sudden, strenuous exercise, to run away from danger or to attack it </w:t>
      </w:r>
      <w:r>
        <w:rPr>
          <w:rStyle w:val="None"/>
          <w:rFonts w:ascii="Arial" w:hAnsi="Arial"/>
          <w:color w:val="0D1742"/>
          <w:u w:color="0D1742"/>
        </w:rPr>
        <w:t xml:space="preserve">– </w:t>
      </w:r>
      <w:r>
        <w:rPr>
          <w:rStyle w:val="None"/>
          <w:rFonts w:ascii="Arial" w:hAnsi="Arial"/>
          <w:color w:val="0D1742"/>
          <w:u w:color="0D1742"/>
          <w:lang w:val="en-US"/>
        </w:rPr>
        <w:t>the 'fight or flight' response.</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 xml:space="preserve">These feelings become a problem when they are too strong, or when they carry on even when we don't need them </w:t>
      </w:r>
      <w:proofErr w:type="spellStart"/>
      <w:r>
        <w:rPr>
          <w:rStyle w:val="None"/>
          <w:rFonts w:ascii="Arial" w:hAnsi="Arial"/>
          <w:color w:val="0D1742"/>
          <w:u w:color="0D1742"/>
          <w:lang w:val="en-US"/>
        </w:rPr>
        <w:t>any more</w:t>
      </w:r>
      <w:proofErr w:type="spellEnd"/>
      <w:r>
        <w:rPr>
          <w:rStyle w:val="None"/>
          <w:rFonts w:ascii="Arial" w:hAnsi="Arial"/>
          <w:color w:val="0D1742"/>
          <w:u w:color="0D1742"/>
          <w:lang w:val="en-US"/>
        </w:rPr>
        <w:t>. They can make you uncomfortable, stop you from doing the things you want to - and can generally make life difficult.</w:t>
      </w:r>
      <w:r>
        <w:rPr>
          <w:rStyle w:val="None"/>
          <w:rFonts w:ascii="Arial" w:hAnsi="Arial"/>
          <w:color w:val="0D1742"/>
          <w:u w:color="0D1742"/>
        </w:rPr>
        <w:t>  </w:t>
      </w:r>
    </w:p>
    <w:p w:rsidR="00935682" w:rsidRDefault="00935682">
      <w:pPr>
        <w:pStyle w:val="FreeForm"/>
        <w:spacing w:after="280"/>
        <w:rPr>
          <w:rStyle w:val="None"/>
          <w:color w:val="0D1742"/>
          <w:u w:color="0D1742"/>
        </w:rPr>
      </w:pPr>
    </w:p>
    <w:p w:rsidR="00935682" w:rsidRDefault="00000000">
      <w:pPr>
        <w:pStyle w:val="FreeForm"/>
        <w:spacing w:after="280"/>
        <w:rPr>
          <w:rStyle w:val="None"/>
          <w:rFonts w:ascii="Arial" w:eastAsia="Arial" w:hAnsi="Arial" w:cs="Arial"/>
          <w:b/>
          <w:bCs/>
          <w:color w:val="A25C8E"/>
          <w:sz w:val="30"/>
          <w:szCs w:val="30"/>
          <w:u w:color="A25C8E"/>
          <w:lang w:val="en-US"/>
        </w:rPr>
      </w:pPr>
      <w:r>
        <w:rPr>
          <w:rStyle w:val="None"/>
          <w:rFonts w:ascii="Arial" w:hAnsi="Arial"/>
          <w:b/>
          <w:bCs/>
          <w:color w:val="A25C8E"/>
          <w:sz w:val="30"/>
          <w:szCs w:val="30"/>
          <w:u w:color="A25C8E"/>
          <w:lang w:val="en-US"/>
        </w:rPr>
        <w:t>How common are anxiety problems?</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About 1 in every 10 people will have troublesome anxiety or a phobia at some point in their lives. However, most of us never ask for treatment.</w:t>
      </w:r>
    </w:p>
    <w:p w:rsidR="00935682" w:rsidRDefault="00935682">
      <w:pPr>
        <w:pStyle w:val="FreeForm"/>
        <w:spacing w:after="280"/>
        <w:rPr>
          <w:rStyle w:val="None"/>
          <w:rFonts w:ascii="Arial" w:eastAsia="Arial" w:hAnsi="Arial" w:cs="Arial"/>
          <w:color w:val="0D1742"/>
          <w:u w:color="0D1742"/>
        </w:rPr>
      </w:pPr>
    </w:p>
    <w:p w:rsidR="00935682" w:rsidRDefault="00000000">
      <w:pPr>
        <w:pStyle w:val="FreeForm"/>
        <w:spacing w:after="280"/>
        <w:rPr>
          <w:rStyle w:val="None"/>
          <w:rFonts w:ascii="Arial" w:eastAsia="Arial" w:hAnsi="Arial" w:cs="Arial"/>
          <w:b/>
          <w:bCs/>
          <w:color w:val="A25C8E"/>
          <w:sz w:val="28"/>
          <w:szCs w:val="28"/>
          <w:u w:color="A25C8E"/>
          <w:lang w:val="en-US"/>
        </w:rPr>
      </w:pPr>
      <w:r>
        <w:rPr>
          <w:rStyle w:val="None"/>
          <w:rFonts w:ascii="Arial" w:hAnsi="Arial"/>
          <w:b/>
          <w:bCs/>
          <w:color w:val="A25C8E"/>
          <w:sz w:val="28"/>
          <w:szCs w:val="28"/>
          <w:u w:color="A25C8E"/>
          <w:lang w:val="en-US"/>
        </w:rPr>
        <w:t>Are these feeling the same as 'stress'?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 xml:space="preserve">People talk about </w:t>
      </w:r>
      <w:r>
        <w:rPr>
          <w:rStyle w:val="None"/>
          <w:rFonts w:ascii="Arial" w:hAnsi="Arial"/>
          <w:color w:val="0D1742"/>
          <w:u w:color="0D1742"/>
        </w:rPr>
        <w:t>‘</w:t>
      </w:r>
      <w:r>
        <w:rPr>
          <w:rStyle w:val="None"/>
          <w:rFonts w:ascii="Arial" w:hAnsi="Arial"/>
          <w:color w:val="0D1742"/>
          <w:u w:color="0D1742"/>
          <w:lang w:val="sv-SE"/>
        </w:rPr>
        <w:t>stress</w:t>
      </w:r>
      <w:r>
        <w:rPr>
          <w:rStyle w:val="None"/>
          <w:rFonts w:ascii="Arial" w:hAnsi="Arial"/>
          <w:color w:val="0D1742"/>
          <w:u w:color="0D1742"/>
        </w:rPr>
        <w:t xml:space="preserve">’ </w:t>
      </w:r>
      <w:r>
        <w:rPr>
          <w:rStyle w:val="None"/>
          <w:rFonts w:ascii="Arial" w:hAnsi="Arial"/>
          <w:color w:val="0D1742"/>
          <w:u w:color="0D1742"/>
          <w:lang w:val="en-US"/>
        </w:rPr>
        <w:t>when they feel they cannot cope with the pressures they are under in their lives. This can lead to problems like anxiety, depression and overuse of alcohol or drugs.</w:t>
      </w:r>
    </w:p>
    <w:p w:rsidR="00935682" w:rsidRDefault="00935682">
      <w:pPr>
        <w:pStyle w:val="FreeForm"/>
        <w:spacing w:after="280"/>
        <w:rPr>
          <w:rStyle w:val="None"/>
          <w:rFonts w:ascii="Arial" w:eastAsia="Arial" w:hAnsi="Arial" w:cs="Arial"/>
          <w:color w:val="0D1742"/>
          <w:u w:color="0D1742"/>
        </w:rPr>
      </w:pPr>
    </w:p>
    <w:p w:rsidR="00935682" w:rsidRDefault="00000000">
      <w:pPr>
        <w:pStyle w:val="FreeForm"/>
        <w:spacing w:after="280"/>
        <w:rPr>
          <w:rStyle w:val="None"/>
          <w:rFonts w:ascii="Arial" w:eastAsia="Arial" w:hAnsi="Arial" w:cs="Arial"/>
          <w:b/>
          <w:bCs/>
          <w:color w:val="A25C8E"/>
          <w:sz w:val="28"/>
          <w:szCs w:val="28"/>
          <w:u w:color="A25C8E"/>
          <w:lang w:val="en-US"/>
        </w:rPr>
      </w:pPr>
      <w:r>
        <w:rPr>
          <w:rStyle w:val="None"/>
          <w:rFonts w:ascii="Arial" w:hAnsi="Arial"/>
          <w:b/>
          <w:bCs/>
          <w:color w:val="A25C8E"/>
          <w:sz w:val="28"/>
          <w:szCs w:val="28"/>
          <w:u w:color="A25C8E"/>
          <w:lang w:val="en-US"/>
        </w:rPr>
        <w:t>Isn't anxiety bad for you?</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Actually, some anxiety is good for you. It keeps you alert and can help you to perform well.</w:t>
      </w:r>
      <w:r>
        <w:rPr>
          <w:rStyle w:val="None"/>
          <w:rFonts w:ascii="Arial" w:hAnsi="Arial"/>
          <w:color w:val="0D1742"/>
          <w:u w:color="0D1742"/>
        </w:rPr>
        <w:t> </w:t>
      </w:r>
      <w:r>
        <w:rPr>
          <w:rStyle w:val="None"/>
          <w:rFonts w:ascii="Arial" w:hAnsi="Arial"/>
          <w:color w:val="0D1742"/>
          <w:u w:color="0D1742"/>
          <w:lang w:val="en-US"/>
        </w:rPr>
        <w:t>But only some. If it gets too intense, or goes on too long, it starts to interfere with your performance, can make you depressed and can damage your physical health.</w:t>
      </w:r>
    </w:p>
    <w:p w:rsidR="00935682" w:rsidRDefault="00935682">
      <w:pPr>
        <w:pStyle w:val="FreeForm"/>
        <w:spacing w:after="280"/>
        <w:rPr>
          <w:rStyle w:val="None"/>
          <w:rFonts w:ascii="Arial" w:eastAsia="Arial" w:hAnsi="Arial" w:cs="Arial"/>
          <w:color w:val="0D1742"/>
          <w:u w:color="0D1742"/>
        </w:rPr>
      </w:pPr>
    </w:p>
    <w:p w:rsidR="00935682" w:rsidRDefault="00935682">
      <w:pPr>
        <w:pStyle w:val="FreeForm"/>
        <w:spacing w:after="280"/>
        <w:rPr>
          <w:rStyle w:val="None"/>
          <w:rFonts w:ascii="Arial" w:eastAsia="Arial" w:hAnsi="Arial" w:cs="Arial"/>
          <w:color w:val="0D1742"/>
          <w:u w:color="0D1742"/>
        </w:rPr>
      </w:pPr>
    </w:p>
    <w:p w:rsidR="00935682" w:rsidRDefault="00935682">
      <w:pPr>
        <w:pStyle w:val="FreeForm"/>
        <w:spacing w:after="280"/>
        <w:rPr>
          <w:rStyle w:val="None"/>
          <w:rFonts w:ascii="Arial" w:eastAsia="Arial" w:hAnsi="Arial" w:cs="Arial"/>
          <w:color w:val="0D1742"/>
          <w:u w:color="0D1742"/>
        </w:rPr>
      </w:pPr>
    </w:p>
    <w:p w:rsidR="00935682" w:rsidRDefault="00000000">
      <w:pPr>
        <w:pStyle w:val="FreeForm"/>
        <w:spacing w:after="280"/>
        <w:rPr>
          <w:rStyle w:val="None"/>
          <w:rFonts w:ascii="Arial" w:eastAsia="Arial" w:hAnsi="Arial" w:cs="Arial"/>
          <w:b/>
          <w:bCs/>
          <w:color w:val="A25C8E"/>
          <w:sz w:val="30"/>
          <w:szCs w:val="30"/>
          <w:u w:color="A25C8E"/>
          <w:lang w:val="en-US"/>
        </w:rPr>
      </w:pPr>
      <w:r>
        <w:rPr>
          <w:rStyle w:val="None"/>
          <w:rFonts w:ascii="Arial" w:hAnsi="Arial"/>
          <w:b/>
          <w:bCs/>
          <w:color w:val="A25C8E"/>
          <w:sz w:val="30"/>
          <w:szCs w:val="30"/>
          <w:u w:color="A25C8E"/>
          <w:lang w:val="en-US"/>
        </w:rPr>
        <w:t>Anxiety and physical health</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 xml:space="preserve">Anxiety seems to be linked </w:t>
      </w:r>
      <w:r>
        <w:rPr>
          <w:rStyle w:val="None"/>
          <w:rFonts w:ascii="Arial" w:hAnsi="Arial"/>
          <w:color w:val="0D1742"/>
          <w:u w:color="0D1742"/>
        </w:rPr>
        <w:t xml:space="preserve">– </w:t>
      </w:r>
      <w:r>
        <w:rPr>
          <w:rStyle w:val="None"/>
          <w:rFonts w:ascii="Arial" w:hAnsi="Arial"/>
          <w:color w:val="0D1742"/>
          <w:u w:color="0D1742"/>
          <w:lang w:val="en-US"/>
        </w:rPr>
        <w:t xml:space="preserve">although we don't understand how </w:t>
      </w:r>
      <w:r>
        <w:rPr>
          <w:rStyle w:val="None"/>
          <w:rFonts w:ascii="Arial" w:hAnsi="Arial"/>
          <w:color w:val="0D1742"/>
          <w:u w:color="0D1742"/>
        </w:rPr>
        <w:t xml:space="preserve">– </w:t>
      </w:r>
      <w:r>
        <w:rPr>
          <w:rStyle w:val="None"/>
          <w:rFonts w:ascii="Arial" w:hAnsi="Arial"/>
          <w:color w:val="0D1742"/>
          <w:u w:color="0D1742"/>
          <w:lang w:val="en-US"/>
        </w:rPr>
        <w:t>with a number of medical conditions. In most cases, the anxiety seems to have come first. For example, older people with panic attacks seem to be more likely to have heart problems.</w:t>
      </w:r>
    </w:p>
    <w:p w:rsidR="00935682" w:rsidRDefault="00935682">
      <w:pPr>
        <w:pStyle w:val="FreeForm"/>
        <w:spacing w:after="320"/>
        <w:rPr>
          <w:rStyle w:val="None"/>
          <w:rFonts w:ascii="Arial" w:eastAsia="Arial" w:hAnsi="Arial" w:cs="Arial"/>
          <w:color w:val="0D1742"/>
          <w:u w:color="0D1742"/>
        </w:rPr>
      </w:pPr>
    </w:p>
    <w:p w:rsidR="00935682" w:rsidRDefault="00000000">
      <w:pPr>
        <w:pStyle w:val="FreeForm"/>
        <w:spacing w:after="320"/>
        <w:rPr>
          <w:rStyle w:val="None"/>
          <w:rFonts w:ascii="Arial" w:eastAsia="Arial" w:hAnsi="Arial" w:cs="Arial"/>
          <w:b/>
          <w:bCs/>
          <w:color w:val="A25C8E"/>
          <w:sz w:val="30"/>
          <w:szCs w:val="30"/>
          <w:u w:color="A25C8E"/>
          <w:lang w:val="en-US"/>
        </w:rPr>
      </w:pPr>
      <w:r>
        <w:rPr>
          <w:rStyle w:val="None"/>
          <w:rFonts w:ascii="Arial" w:hAnsi="Arial"/>
          <w:b/>
          <w:bCs/>
          <w:color w:val="A25C8E"/>
          <w:sz w:val="30"/>
          <w:szCs w:val="30"/>
          <w:u w:color="A25C8E"/>
          <w:lang w:val="en-US"/>
        </w:rPr>
        <w:t>Symptoms of anxiety</w:t>
      </w:r>
    </w:p>
    <w:p w:rsidR="00935682" w:rsidRDefault="00935682">
      <w:pPr>
        <w:pStyle w:val="FreeForm"/>
        <w:widowControl w:val="0"/>
        <w:rPr>
          <w:rStyle w:val="None"/>
          <w:rFonts w:ascii="Arial" w:eastAsia="Arial" w:hAnsi="Arial" w:cs="Arial"/>
          <w:color w:val="0D1742"/>
          <w:u w:color="0D1742"/>
        </w:rPr>
      </w:pPr>
    </w:p>
    <w:tbl>
      <w:tblPr>
        <w:tblW w:w="93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266"/>
        <w:gridCol w:w="6100"/>
      </w:tblGrid>
      <w:tr w:rsidR="00935682">
        <w:trPr>
          <w:trHeight w:val="312"/>
        </w:trPr>
        <w:tc>
          <w:tcPr>
            <w:tcW w:w="3266" w:type="dxa"/>
            <w:tcBorders>
              <w:top w:val="single" w:sz="8" w:space="0" w:color="EEEEEE"/>
              <w:left w:val="single" w:sz="8" w:space="0" w:color="EEEEEE"/>
              <w:bottom w:val="single" w:sz="8" w:space="0" w:color="EEEEEE"/>
              <w:right w:val="single" w:sz="8" w:space="0" w:color="EEEEEE"/>
            </w:tcBorders>
            <w:shd w:val="clear" w:color="auto" w:fill="CCCCCC"/>
            <w:tcMar>
              <w:top w:w="80" w:type="dxa"/>
              <w:left w:w="80" w:type="dxa"/>
              <w:bottom w:w="80" w:type="dxa"/>
              <w:right w:w="80" w:type="dxa"/>
            </w:tcMar>
          </w:tcPr>
          <w:p w:rsidR="00935682" w:rsidRDefault="00000000">
            <w:pPr>
              <w:pStyle w:val="FreeForm"/>
              <w:jc w:val="center"/>
            </w:pPr>
            <w:r>
              <w:rPr>
                <w:rStyle w:val="None"/>
                <w:rFonts w:ascii="Arial" w:hAnsi="Arial"/>
                <w:b/>
                <w:bCs/>
              </w:rPr>
              <w:t>  In the mind:</w:t>
            </w:r>
          </w:p>
        </w:tc>
        <w:tc>
          <w:tcPr>
            <w:tcW w:w="6100" w:type="dxa"/>
            <w:tcBorders>
              <w:top w:val="single" w:sz="8" w:space="0" w:color="EEEEEE"/>
              <w:left w:val="single" w:sz="8" w:space="0" w:color="EEEEEE"/>
              <w:bottom w:val="single" w:sz="8" w:space="0" w:color="EEEEEE"/>
              <w:right w:val="single" w:sz="8" w:space="0" w:color="EEEEEE"/>
            </w:tcBorders>
            <w:shd w:val="clear" w:color="auto" w:fill="CCCCCC"/>
            <w:tcMar>
              <w:top w:w="80" w:type="dxa"/>
              <w:left w:w="80" w:type="dxa"/>
              <w:bottom w:w="80" w:type="dxa"/>
              <w:right w:w="80" w:type="dxa"/>
            </w:tcMar>
          </w:tcPr>
          <w:p w:rsidR="00935682" w:rsidRDefault="00000000">
            <w:pPr>
              <w:pStyle w:val="FreeForm"/>
              <w:jc w:val="center"/>
            </w:pPr>
            <w:r>
              <w:rPr>
                <w:rStyle w:val="None"/>
                <w:rFonts w:ascii="Arial" w:hAnsi="Arial"/>
                <w:b/>
                <w:bCs/>
              </w:rPr>
              <w:t> In the body:</w:t>
            </w:r>
          </w:p>
        </w:tc>
      </w:tr>
      <w:tr w:rsidR="00935682">
        <w:trPr>
          <w:trHeight w:val="4231"/>
        </w:trPr>
        <w:tc>
          <w:tcPr>
            <w:tcW w:w="3266" w:type="dxa"/>
            <w:tcBorders>
              <w:top w:val="single" w:sz="8" w:space="0" w:color="EEEEEE"/>
              <w:left w:val="single" w:sz="8" w:space="0" w:color="EEEEEE"/>
              <w:bottom w:val="single" w:sz="8" w:space="0" w:color="EEEEEE"/>
              <w:right w:val="single" w:sz="8" w:space="0" w:color="EEEEEE"/>
            </w:tcBorders>
            <w:shd w:val="clear" w:color="auto" w:fill="FEFFFF"/>
            <w:tcMar>
              <w:top w:w="80" w:type="dxa"/>
              <w:left w:w="80" w:type="dxa"/>
              <w:bottom w:w="80" w:type="dxa"/>
              <w:right w:w="80" w:type="dxa"/>
            </w:tcMar>
          </w:tcPr>
          <w:p w:rsidR="00935682" w:rsidRDefault="00000000">
            <w:pPr>
              <w:pStyle w:val="FreeForm"/>
              <w:numPr>
                <w:ilvl w:val="0"/>
                <w:numId w:val="3"/>
              </w:numPr>
              <w:rPr>
                <w:rFonts w:ascii="Arial" w:hAnsi="Arial"/>
                <w:color w:val="0D1742"/>
                <w:u w:color="0D1742"/>
                <w:lang w:val="en-US"/>
              </w:rPr>
            </w:pPr>
            <w:r>
              <w:rPr>
                <w:rStyle w:val="None"/>
                <w:rFonts w:ascii="Arial" w:hAnsi="Arial"/>
                <w:color w:val="0D1742"/>
                <w:u w:color="0D1742"/>
                <w:lang w:val="en-US"/>
              </w:rPr>
              <w:t>feeling worried all the time</w:t>
            </w:r>
          </w:p>
          <w:p w:rsidR="00935682" w:rsidRDefault="00000000">
            <w:pPr>
              <w:pStyle w:val="FreeForm"/>
              <w:numPr>
                <w:ilvl w:val="0"/>
                <w:numId w:val="3"/>
              </w:numPr>
              <w:rPr>
                <w:rFonts w:ascii="Arial" w:hAnsi="Arial"/>
                <w:color w:val="0D1742"/>
                <w:u w:color="0D1742"/>
                <w:lang w:val="en-US"/>
              </w:rPr>
            </w:pPr>
            <w:r>
              <w:rPr>
                <w:rStyle w:val="None"/>
                <w:rFonts w:ascii="Arial" w:hAnsi="Arial"/>
                <w:color w:val="0D1742"/>
                <w:u w:color="0D1742"/>
                <w:lang w:val="en-US"/>
              </w:rPr>
              <w:t>feeling tired</w:t>
            </w:r>
          </w:p>
          <w:p w:rsidR="00935682" w:rsidRDefault="00000000">
            <w:pPr>
              <w:pStyle w:val="FreeForm"/>
              <w:numPr>
                <w:ilvl w:val="0"/>
                <w:numId w:val="3"/>
              </w:numPr>
              <w:rPr>
                <w:rFonts w:ascii="Arial" w:hAnsi="Arial"/>
                <w:color w:val="0D1742"/>
                <w:u w:color="0D1742"/>
                <w:lang w:val="en-US"/>
              </w:rPr>
            </w:pPr>
            <w:r>
              <w:rPr>
                <w:rStyle w:val="None"/>
                <w:rFonts w:ascii="Arial" w:hAnsi="Arial"/>
                <w:color w:val="0D1742"/>
                <w:u w:color="0D1742"/>
                <w:lang w:val="en-US"/>
              </w:rPr>
              <w:t>unable to concentrate</w:t>
            </w:r>
          </w:p>
          <w:p w:rsidR="00935682" w:rsidRDefault="00000000">
            <w:pPr>
              <w:pStyle w:val="FreeForm"/>
              <w:numPr>
                <w:ilvl w:val="0"/>
                <w:numId w:val="3"/>
              </w:numPr>
              <w:rPr>
                <w:rFonts w:ascii="Arial" w:hAnsi="Arial"/>
                <w:color w:val="0D1742"/>
                <w:u w:color="0D1742"/>
                <w:lang w:val="en-US"/>
              </w:rPr>
            </w:pPr>
            <w:r>
              <w:rPr>
                <w:rStyle w:val="None"/>
                <w:rFonts w:ascii="Arial" w:hAnsi="Arial"/>
                <w:color w:val="0D1742"/>
                <w:u w:color="0D1742"/>
                <w:lang w:val="en-US"/>
              </w:rPr>
              <w:t>feeling irritable</w:t>
            </w:r>
          </w:p>
          <w:p w:rsidR="00935682" w:rsidRDefault="00000000">
            <w:pPr>
              <w:pStyle w:val="FreeForm"/>
              <w:numPr>
                <w:ilvl w:val="0"/>
                <w:numId w:val="3"/>
              </w:numPr>
              <w:rPr>
                <w:rFonts w:ascii="Arial" w:hAnsi="Arial"/>
                <w:color w:val="0D1742"/>
                <w:u w:color="0D1742"/>
                <w:lang w:val="en-US"/>
              </w:rPr>
            </w:pPr>
            <w:r>
              <w:rPr>
                <w:rStyle w:val="None"/>
                <w:rFonts w:ascii="Arial" w:hAnsi="Arial"/>
                <w:color w:val="0D1742"/>
                <w:u w:color="0D1742"/>
                <w:lang w:val="en-US"/>
              </w:rPr>
              <w:t>sleeping badly</w:t>
            </w:r>
          </w:p>
          <w:p w:rsidR="00935682" w:rsidRDefault="00000000">
            <w:pPr>
              <w:pStyle w:val="FreeForm"/>
              <w:numPr>
                <w:ilvl w:val="0"/>
                <w:numId w:val="3"/>
              </w:numPr>
              <w:rPr>
                <w:rFonts w:ascii="Arial" w:hAnsi="Arial"/>
                <w:color w:val="0D1742"/>
                <w:u w:color="0D1742"/>
                <w:lang w:val="en-US"/>
              </w:rPr>
            </w:pPr>
            <w:r>
              <w:rPr>
                <w:rStyle w:val="None"/>
                <w:rFonts w:ascii="Arial" w:hAnsi="Arial"/>
                <w:color w:val="0D1742"/>
                <w:u w:color="0D1742"/>
                <w:lang w:val="en-US"/>
              </w:rPr>
              <w:t>feeling depressed</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pPr>
            <w:r>
              <w:rPr>
                <w:rStyle w:val="None"/>
                <w:rFonts w:ascii="Arial" w:hAnsi="Arial"/>
                <w:color w:val="0D1742"/>
                <w:u w:color="0D1742"/>
              </w:rPr>
              <w:t> </w:t>
            </w:r>
          </w:p>
        </w:tc>
        <w:tc>
          <w:tcPr>
            <w:tcW w:w="6100" w:type="dxa"/>
            <w:tcBorders>
              <w:top w:val="single" w:sz="8" w:space="0" w:color="EEEEEE"/>
              <w:left w:val="single" w:sz="8" w:space="0" w:color="EEEEEE"/>
              <w:bottom w:val="single" w:sz="8" w:space="0" w:color="EEEEEE"/>
              <w:right w:val="single" w:sz="8" w:space="0" w:color="EEEEEE"/>
            </w:tcBorders>
            <w:shd w:val="clear" w:color="auto" w:fill="FEFFFF"/>
            <w:tcMar>
              <w:top w:w="80" w:type="dxa"/>
              <w:left w:w="80" w:type="dxa"/>
              <w:bottom w:w="80" w:type="dxa"/>
              <w:right w:w="80" w:type="dxa"/>
            </w:tcMar>
          </w:tcPr>
          <w:p w:rsidR="00935682" w:rsidRDefault="00000000">
            <w:pPr>
              <w:pStyle w:val="FreeForm"/>
              <w:numPr>
                <w:ilvl w:val="0"/>
                <w:numId w:val="4"/>
              </w:numPr>
              <w:rPr>
                <w:rFonts w:ascii="Arial" w:hAnsi="Arial"/>
                <w:color w:val="0D1742"/>
                <w:sz w:val="26"/>
                <w:szCs w:val="26"/>
                <w:u w:color="0D1742"/>
                <w:lang w:val="en-US"/>
              </w:rPr>
            </w:pPr>
            <w:r>
              <w:rPr>
                <w:rStyle w:val="None"/>
                <w:rFonts w:ascii="Arial" w:hAnsi="Arial"/>
                <w:color w:val="0D1742"/>
                <w:sz w:val="26"/>
                <w:szCs w:val="26"/>
                <w:u w:color="0D1742"/>
                <w:lang w:val="en-US"/>
              </w:rPr>
              <w:t>fast or irregular heartbeats (palpitations)</w:t>
            </w:r>
          </w:p>
          <w:p w:rsidR="00935682" w:rsidRDefault="00000000">
            <w:pPr>
              <w:pStyle w:val="FreeForm"/>
              <w:numPr>
                <w:ilvl w:val="0"/>
                <w:numId w:val="4"/>
              </w:numPr>
              <w:rPr>
                <w:rFonts w:ascii="Arial" w:hAnsi="Arial"/>
                <w:color w:val="0D1742"/>
                <w:sz w:val="26"/>
                <w:szCs w:val="26"/>
                <w:u w:color="0D1742"/>
                <w:lang w:val="en-US"/>
              </w:rPr>
            </w:pPr>
            <w:r>
              <w:rPr>
                <w:rStyle w:val="None"/>
                <w:rFonts w:ascii="Arial" w:hAnsi="Arial"/>
                <w:color w:val="0D1742"/>
                <w:sz w:val="26"/>
                <w:szCs w:val="26"/>
                <w:u w:color="0D1742"/>
                <w:lang w:val="en-US"/>
              </w:rPr>
              <w:t>sweating</w:t>
            </w:r>
          </w:p>
          <w:p w:rsidR="00935682" w:rsidRDefault="00000000">
            <w:pPr>
              <w:pStyle w:val="FreeForm"/>
              <w:numPr>
                <w:ilvl w:val="0"/>
                <w:numId w:val="4"/>
              </w:numPr>
              <w:rPr>
                <w:rFonts w:ascii="Arial" w:hAnsi="Arial"/>
                <w:color w:val="0D1742"/>
                <w:sz w:val="26"/>
                <w:szCs w:val="26"/>
                <w:u w:color="0D1742"/>
                <w:lang w:val="en-US"/>
              </w:rPr>
            </w:pPr>
            <w:r>
              <w:rPr>
                <w:rStyle w:val="None"/>
                <w:rFonts w:ascii="Arial" w:hAnsi="Arial"/>
                <w:color w:val="0D1742"/>
                <w:sz w:val="26"/>
                <w:szCs w:val="26"/>
                <w:u w:color="0D1742"/>
                <w:lang w:val="en-US"/>
              </w:rPr>
              <w:t>face goes pale</w:t>
            </w:r>
          </w:p>
          <w:p w:rsidR="00935682" w:rsidRDefault="00000000">
            <w:pPr>
              <w:pStyle w:val="FreeForm"/>
              <w:numPr>
                <w:ilvl w:val="0"/>
                <w:numId w:val="4"/>
              </w:numPr>
              <w:rPr>
                <w:rFonts w:ascii="Arial" w:hAnsi="Arial"/>
                <w:color w:val="0D1742"/>
                <w:sz w:val="26"/>
                <w:szCs w:val="26"/>
                <w:u w:color="0D1742"/>
                <w:lang w:val="en-US"/>
              </w:rPr>
            </w:pPr>
            <w:r>
              <w:rPr>
                <w:rStyle w:val="None"/>
                <w:rFonts w:ascii="Arial" w:hAnsi="Arial"/>
                <w:color w:val="0D1742"/>
                <w:sz w:val="26"/>
                <w:szCs w:val="26"/>
                <w:u w:color="0D1742"/>
                <w:lang w:val="en-US"/>
              </w:rPr>
              <w:t>dry mouth</w:t>
            </w:r>
          </w:p>
          <w:p w:rsidR="00935682" w:rsidRDefault="00000000">
            <w:pPr>
              <w:pStyle w:val="FreeForm"/>
              <w:numPr>
                <w:ilvl w:val="0"/>
                <w:numId w:val="4"/>
              </w:numPr>
              <w:rPr>
                <w:rFonts w:ascii="Arial" w:hAnsi="Arial"/>
                <w:color w:val="0D1742"/>
                <w:sz w:val="26"/>
                <w:szCs w:val="26"/>
                <w:u w:color="0D1742"/>
                <w:lang w:val="en-US"/>
              </w:rPr>
            </w:pPr>
            <w:r>
              <w:rPr>
                <w:rStyle w:val="None"/>
                <w:rFonts w:ascii="Arial" w:hAnsi="Arial"/>
                <w:color w:val="0D1742"/>
                <w:sz w:val="26"/>
                <w:szCs w:val="26"/>
                <w:u w:color="0D1742"/>
                <w:lang w:val="en-US"/>
              </w:rPr>
              <w:t>muscle tension and pains</w:t>
            </w:r>
          </w:p>
          <w:p w:rsidR="00935682" w:rsidRDefault="00000000">
            <w:pPr>
              <w:pStyle w:val="FreeForm"/>
              <w:numPr>
                <w:ilvl w:val="0"/>
                <w:numId w:val="4"/>
              </w:numPr>
              <w:rPr>
                <w:rFonts w:ascii="Arial" w:hAnsi="Arial"/>
                <w:color w:val="0D1742"/>
                <w:sz w:val="26"/>
                <w:szCs w:val="26"/>
                <w:u w:color="0D1742"/>
                <w:lang w:val="fr-FR"/>
              </w:rPr>
            </w:pPr>
            <w:proofErr w:type="spellStart"/>
            <w:proofErr w:type="gramStart"/>
            <w:r>
              <w:rPr>
                <w:rStyle w:val="None"/>
                <w:rFonts w:ascii="Arial" w:hAnsi="Arial"/>
                <w:color w:val="0D1742"/>
                <w:sz w:val="26"/>
                <w:szCs w:val="26"/>
                <w:u w:color="0D1742"/>
                <w:lang w:val="fr-FR"/>
              </w:rPr>
              <w:t>trembling</w:t>
            </w:r>
            <w:proofErr w:type="spellEnd"/>
            <w:proofErr w:type="gramEnd"/>
          </w:p>
          <w:p w:rsidR="00935682" w:rsidRDefault="00000000">
            <w:pPr>
              <w:pStyle w:val="FreeForm"/>
              <w:numPr>
                <w:ilvl w:val="0"/>
                <w:numId w:val="4"/>
              </w:numPr>
              <w:rPr>
                <w:rFonts w:ascii="Arial" w:hAnsi="Arial"/>
                <w:color w:val="0D1742"/>
                <w:sz w:val="26"/>
                <w:szCs w:val="26"/>
                <w:u w:color="0D1742"/>
                <w:lang w:val="en-US"/>
              </w:rPr>
            </w:pPr>
            <w:r>
              <w:rPr>
                <w:rStyle w:val="None"/>
                <w:rFonts w:ascii="Arial" w:hAnsi="Arial"/>
                <w:color w:val="0D1742"/>
                <w:sz w:val="26"/>
                <w:szCs w:val="26"/>
                <w:u w:color="0D1742"/>
                <w:lang w:val="en-US"/>
              </w:rPr>
              <w:t>numbness or tingling</w:t>
            </w:r>
          </w:p>
          <w:p w:rsidR="00935682" w:rsidRDefault="00000000">
            <w:pPr>
              <w:pStyle w:val="FreeForm"/>
              <w:numPr>
                <w:ilvl w:val="0"/>
                <w:numId w:val="4"/>
              </w:numPr>
              <w:rPr>
                <w:rFonts w:ascii="Arial" w:hAnsi="Arial"/>
                <w:color w:val="0D1742"/>
                <w:sz w:val="26"/>
                <w:szCs w:val="26"/>
                <w:u w:color="0D1742"/>
                <w:lang w:val="en-US"/>
              </w:rPr>
            </w:pPr>
            <w:r>
              <w:rPr>
                <w:rStyle w:val="None"/>
                <w:rFonts w:ascii="Arial" w:hAnsi="Arial"/>
                <w:color w:val="0D1742"/>
                <w:sz w:val="26"/>
                <w:szCs w:val="26"/>
                <w:u w:color="0D1742"/>
                <w:lang w:val="en-US"/>
              </w:rPr>
              <w:t>breathing fast</w:t>
            </w:r>
          </w:p>
          <w:p w:rsidR="00935682" w:rsidRDefault="00000000">
            <w:pPr>
              <w:pStyle w:val="FreeForm"/>
              <w:numPr>
                <w:ilvl w:val="0"/>
                <w:numId w:val="4"/>
              </w:numPr>
              <w:rPr>
                <w:rFonts w:ascii="Arial" w:hAnsi="Arial"/>
                <w:color w:val="0D1742"/>
                <w:sz w:val="26"/>
                <w:szCs w:val="26"/>
                <w:u w:color="0D1742"/>
                <w:lang w:val="it-IT"/>
              </w:rPr>
            </w:pPr>
            <w:r>
              <w:rPr>
                <w:rStyle w:val="None"/>
                <w:rFonts w:ascii="Arial" w:hAnsi="Arial"/>
                <w:color w:val="0D1742"/>
                <w:sz w:val="26"/>
                <w:szCs w:val="26"/>
                <w:u w:color="0D1742"/>
                <w:lang w:val="it-IT"/>
              </w:rPr>
              <w:t>dizziness</w:t>
            </w:r>
          </w:p>
          <w:p w:rsidR="00935682" w:rsidRDefault="00000000">
            <w:pPr>
              <w:pStyle w:val="FreeForm"/>
              <w:numPr>
                <w:ilvl w:val="0"/>
                <w:numId w:val="4"/>
              </w:numPr>
              <w:rPr>
                <w:rFonts w:ascii="Arial" w:hAnsi="Arial"/>
                <w:color w:val="0D1742"/>
                <w:sz w:val="26"/>
                <w:szCs w:val="26"/>
                <w:u w:color="0D1742"/>
                <w:lang w:val="nl-NL"/>
              </w:rPr>
            </w:pPr>
            <w:proofErr w:type="spellStart"/>
            <w:proofErr w:type="gramStart"/>
            <w:r>
              <w:rPr>
                <w:rStyle w:val="None"/>
                <w:rFonts w:ascii="Arial" w:hAnsi="Arial"/>
                <w:color w:val="0D1742"/>
                <w:sz w:val="26"/>
                <w:szCs w:val="26"/>
                <w:u w:color="0D1742"/>
                <w:lang w:val="nl-NL"/>
              </w:rPr>
              <w:t>faintness</w:t>
            </w:r>
            <w:proofErr w:type="spellEnd"/>
            <w:proofErr w:type="gramEnd"/>
          </w:p>
          <w:p w:rsidR="00935682" w:rsidRDefault="00000000">
            <w:pPr>
              <w:pStyle w:val="FreeForm"/>
              <w:numPr>
                <w:ilvl w:val="0"/>
                <w:numId w:val="4"/>
              </w:numPr>
              <w:rPr>
                <w:rFonts w:ascii="Arial" w:hAnsi="Arial"/>
                <w:color w:val="0D1742"/>
                <w:sz w:val="26"/>
                <w:szCs w:val="26"/>
                <w:u w:color="0D1742"/>
              </w:rPr>
            </w:pPr>
            <w:proofErr w:type="spellStart"/>
            <w:r>
              <w:rPr>
                <w:rStyle w:val="None"/>
                <w:rFonts w:ascii="Arial" w:hAnsi="Arial"/>
                <w:color w:val="0D1742"/>
                <w:sz w:val="26"/>
                <w:szCs w:val="26"/>
                <w:u w:color="0D1742"/>
              </w:rPr>
              <w:t>indigestion</w:t>
            </w:r>
            <w:proofErr w:type="spellEnd"/>
          </w:p>
          <w:p w:rsidR="00935682" w:rsidRDefault="00000000">
            <w:pPr>
              <w:pStyle w:val="FreeForm"/>
              <w:numPr>
                <w:ilvl w:val="0"/>
                <w:numId w:val="4"/>
              </w:numPr>
              <w:rPr>
                <w:rFonts w:ascii="Arial" w:hAnsi="Arial"/>
                <w:color w:val="0D1742"/>
                <w:sz w:val="26"/>
                <w:szCs w:val="26"/>
                <w:u w:color="0D1742"/>
                <w:lang w:val="en-US"/>
              </w:rPr>
            </w:pPr>
            <w:r>
              <w:rPr>
                <w:rStyle w:val="None"/>
                <w:rFonts w:ascii="Arial" w:hAnsi="Arial"/>
                <w:color w:val="0D1742"/>
                <w:sz w:val="26"/>
                <w:szCs w:val="26"/>
                <w:u w:color="0D1742"/>
                <w:lang w:val="en-US"/>
              </w:rPr>
              <w:t>passing water frequently</w:t>
            </w:r>
          </w:p>
          <w:p w:rsidR="00935682" w:rsidRDefault="00000000">
            <w:pPr>
              <w:pStyle w:val="FreeForm"/>
              <w:numPr>
                <w:ilvl w:val="0"/>
                <w:numId w:val="4"/>
              </w:numPr>
              <w:rPr>
                <w:rFonts w:ascii="Arial" w:hAnsi="Arial"/>
                <w:color w:val="0D1742"/>
                <w:sz w:val="26"/>
                <w:szCs w:val="26"/>
                <w:u w:color="0D1742"/>
                <w:lang w:val="en-US"/>
              </w:rPr>
            </w:pPr>
            <w:r>
              <w:rPr>
                <w:rStyle w:val="None"/>
                <w:rFonts w:ascii="Arial" w:hAnsi="Arial"/>
                <w:color w:val="0D1742"/>
                <w:sz w:val="26"/>
                <w:szCs w:val="26"/>
                <w:u w:color="0D1742"/>
                <w:lang w:val="en-US"/>
              </w:rPr>
              <w:t>nausea, stomach cramps</w:t>
            </w:r>
          </w:p>
          <w:p w:rsidR="00935682" w:rsidRDefault="00000000">
            <w:pPr>
              <w:pStyle w:val="FreeForm"/>
              <w:numPr>
                <w:ilvl w:val="0"/>
                <w:numId w:val="4"/>
              </w:numPr>
              <w:rPr>
                <w:rFonts w:ascii="Arial" w:hAnsi="Arial"/>
                <w:color w:val="0D1742"/>
                <w:sz w:val="26"/>
                <w:szCs w:val="26"/>
                <w:u w:color="0D1742"/>
                <w:lang w:val="nl-NL"/>
              </w:rPr>
            </w:pPr>
            <w:r>
              <w:rPr>
                <w:rStyle w:val="None"/>
                <w:rFonts w:ascii="Arial" w:hAnsi="Arial"/>
                <w:color w:val="0D1742"/>
                <w:sz w:val="26"/>
                <w:szCs w:val="26"/>
                <w:u w:color="0D1742"/>
                <w:lang w:val="nl-NL"/>
              </w:rPr>
              <w:t>diarrhoea</w:t>
            </w:r>
            <w:r>
              <w:rPr>
                <w:rStyle w:val="None"/>
                <w:rFonts w:ascii="Arial" w:hAnsi="Arial"/>
                <w:color w:val="0D1742"/>
                <w:sz w:val="26"/>
                <w:szCs w:val="26"/>
                <w:u w:color="0D1742"/>
              </w:rPr>
              <w:t>  </w:t>
            </w:r>
          </w:p>
        </w:tc>
      </w:tr>
    </w:tbl>
    <w:p w:rsidR="00935682" w:rsidRDefault="00935682">
      <w:pPr>
        <w:pStyle w:val="FreeForm"/>
        <w:widowControl w:val="0"/>
        <w:ind w:left="108" w:hanging="108"/>
        <w:rPr>
          <w:rStyle w:val="None"/>
          <w:rFonts w:ascii="Arial" w:eastAsia="Arial" w:hAnsi="Arial" w:cs="Arial"/>
          <w:color w:val="0D1742"/>
          <w:u w:color="0D1742"/>
        </w:rPr>
      </w:pPr>
    </w:p>
    <w:p w:rsidR="00935682" w:rsidRDefault="00935682">
      <w:pPr>
        <w:pStyle w:val="FreeForm"/>
        <w:widowControl w:val="0"/>
        <w:rPr>
          <w:rStyle w:val="None"/>
          <w:rFonts w:ascii="Arial" w:eastAsia="Arial" w:hAnsi="Arial" w:cs="Arial"/>
          <w:color w:val="0D1742"/>
          <w:u w:color="0D1742"/>
        </w:rPr>
      </w:pPr>
    </w:p>
    <w:p w:rsidR="00935682" w:rsidRDefault="00000000">
      <w:pPr>
        <w:pStyle w:val="FreeForm"/>
        <w:rPr>
          <w:rStyle w:val="None"/>
          <w:rFonts w:ascii="Arial" w:eastAsia="Arial" w:hAnsi="Arial" w:cs="Arial"/>
          <w:color w:val="A25C8E"/>
          <w:u w:color="A25C8E"/>
        </w:rPr>
      </w:pPr>
      <w:r>
        <w:rPr>
          <w:rStyle w:val="None"/>
          <w:rFonts w:ascii="Arial" w:hAnsi="Arial"/>
          <w:color w:val="A25C8E"/>
          <w:u w:color="A25C8E"/>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 xml:space="preserve">It's easy to mistake these feelings for the symptoms of a serious physical illness </w:t>
      </w:r>
      <w:r>
        <w:rPr>
          <w:rStyle w:val="None"/>
          <w:rFonts w:ascii="Arial" w:hAnsi="Arial"/>
          <w:color w:val="0D1742"/>
          <w:u w:color="0D1742"/>
        </w:rPr>
        <w:t xml:space="preserve">– </w:t>
      </w:r>
      <w:r>
        <w:rPr>
          <w:rStyle w:val="None"/>
          <w:rFonts w:ascii="Arial" w:hAnsi="Arial"/>
          <w:color w:val="0D1742"/>
          <w:u w:color="0D1742"/>
          <w:lang w:val="en-US"/>
        </w:rPr>
        <w:t>and if this makes you worry, the symptoms get even worse. Anxiety and panic are often accompanied by feelings of</w:t>
      </w:r>
      <w:r>
        <w:rPr>
          <w:rStyle w:val="None"/>
          <w:rFonts w:ascii="Arial" w:hAnsi="Arial"/>
          <w:color w:val="0D1742"/>
          <w:u w:color="0D1742"/>
        </w:rPr>
        <w:t> </w:t>
      </w:r>
      <w:hyperlink r:id="rId9" w:history="1">
        <w:r>
          <w:rPr>
            <w:rStyle w:val="Hyperlink1"/>
          </w:rPr>
          <w:t>depression</w:t>
        </w:r>
      </w:hyperlink>
      <w:r>
        <w:rPr>
          <w:rStyle w:val="None"/>
          <w:rFonts w:ascii="Arial" w:hAnsi="Arial"/>
          <w:color w:val="0D1742"/>
          <w:u w:color="0D1742"/>
          <w:lang w:val="en-US"/>
        </w:rPr>
        <w:t>, when you start to feel down, lose your appetite and see the future as bleak and hopeless.</w:t>
      </w:r>
    </w:p>
    <w:p w:rsidR="00935682" w:rsidRDefault="00935682">
      <w:pPr>
        <w:pStyle w:val="FreeForm"/>
        <w:rPr>
          <w:rStyle w:val="None"/>
          <w:rFonts w:ascii="Arial" w:eastAsia="Arial" w:hAnsi="Arial" w:cs="Arial"/>
          <w:color w:val="0D1742"/>
          <w:u w:color="0D1742"/>
        </w:rPr>
      </w:pPr>
    </w:p>
    <w:p w:rsidR="00935682" w:rsidRDefault="00000000">
      <w:pPr>
        <w:pStyle w:val="FreeForm"/>
        <w:numPr>
          <w:ilvl w:val="0"/>
          <w:numId w:val="5"/>
        </w:numPr>
        <w:spacing w:after="260"/>
        <w:rPr>
          <w:rFonts w:ascii="Arial" w:hAnsi="Arial"/>
          <w:b/>
          <w:bCs/>
          <w:color w:val="0D1742"/>
          <w:sz w:val="30"/>
          <w:szCs w:val="30"/>
          <w:lang w:val="en-US"/>
        </w:rPr>
      </w:pPr>
      <w:r>
        <w:rPr>
          <w:rStyle w:val="None"/>
          <w:rFonts w:ascii="Arial" w:hAnsi="Arial"/>
          <w:b/>
          <w:bCs/>
          <w:color w:val="A25C8E"/>
          <w:sz w:val="30"/>
          <w:szCs w:val="30"/>
          <w:u w:color="A25C8E"/>
          <w:lang w:val="en-US"/>
        </w:rPr>
        <w:t>Generalised Anxiety Disorder (GAD)</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You feel anxious</w:t>
      </w:r>
      <w:r>
        <w:rPr>
          <w:rStyle w:val="None"/>
          <w:rFonts w:ascii="Arial" w:hAnsi="Arial"/>
          <w:color w:val="0D1742"/>
          <w:u w:color="0D1742"/>
        </w:rPr>
        <w:t> </w:t>
      </w:r>
      <w:r>
        <w:rPr>
          <w:rStyle w:val="None"/>
          <w:rFonts w:ascii="Arial" w:hAnsi="Arial"/>
          <w:b/>
          <w:bCs/>
          <w:color w:val="0D1742"/>
          <w:u w:color="0D1742"/>
        </w:rPr>
        <w:t>all</w:t>
      </w:r>
      <w:r>
        <w:rPr>
          <w:rStyle w:val="None"/>
          <w:rFonts w:ascii="Arial" w:hAnsi="Arial"/>
          <w:color w:val="0D1742"/>
          <w:u w:color="0D1742"/>
        </w:rPr>
        <w:t> </w:t>
      </w:r>
      <w:r>
        <w:rPr>
          <w:rStyle w:val="None"/>
          <w:rFonts w:ascii="Arial" w:hAnsi="Arial"/>
          <w:color w:val="0D1742"/>
          <w:u w:color="0D1742"/>
          <w:lang w:val="en-US"/>
        </w:rPr>
        <w:t>the time, not just in certain situations. If you have this high level of 'background' anxiety, you may also have panic attacks and some phobias (see below).</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numPr>
          <w:ilvl w:val="0"/>
          <w:numId w:val="2"/>
        </w:numPr>
        <w:rPr>
          <w:rFonts w:ascii="Arial" w:hAnsi="Arial"/>
          <w:color w:val="0D1742"/>
          <w:lang w:val="en-US"/>
        </w:rPr>
      </w:pPr>
      <w:r>
        <w:rPr>
          <w:rStyle w:val="None"/>
          <w:rFonts w:ascii="Arial" w:hAnsi="Arial"/>
          <w:b/>
          <w:bCs/>
          <w:color w:val="0D1742"/>
          <w:u w:color="0D1742"/>
          <w:lang w:val="en-US"/>
        </w:rPr>
        <w:t>Panic attack</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 xml:space="preserve">You get unpredictable and intense attacks of anxiety </w:t>
      </w:r>
      <w:r>
        <w:rPr>
          <w:rStyle w:val="None"/>
          <w:rFonts w:ascii="Arial" w:hAnsi="Arial"/>
          <w:color w:val="0D1742"/>
          <w:u w:color="0D1742"/>
        </w:rPr>
        <w:t xml:space="preserve">– </w:t>
      </w:r>
      <w:r>
        <w:rPr>
          <w:rStyle w:val="None"/>
          <w:rFonts w:ascii="Arial" w:hAnsi="Arial"/>
          <w:color w:val="0D1742"/>
          <w:u w:color="0D1742"/>
          <w:lang w:val="en-US"/>
        </w:rPr>
        <w:t>often in a situation that you know is likely to make you anxious. Your symptoms of anxiety come on suddenly and reach a peak in 10 minutes or less. You may also experience:</w:t>
      </w:r>
    </w:p>
    <w:p w:rsidR="00935682" w:rsidRDefault="00000000">
      <w:pPr>
        <w:pStyle w:val="FreeForm"/>
        <w:numPr>
          <w:ilvl w:val="0"/>
          <w:numId w:val="2"/>
        </w:numPr>
        <w:rPr>
          <w:rFonts w:ascii="Arial" w:hAnsi="Arial"/>
          <w:color w:val="0D1742"/>
          <w:lang w:val="en-US"/>
        </w:rPr>
      </w:pPr>
      <w:r>
        <w:rPr>
          <w:rStyle w:val="None"/>
          <w:rFonts w:ascii="Arial" w:hAnsi="Arial"/>
          <w:color w:val="0D1742"/>
          <w:u w:color="0D1742"/>
          <w:lang w:val="en-US"/>
        </w:rPr>
        <w:t>fear of dying</w:t>
      </w:r>
    </w:p>
    <w:p w:rsidR="00935682" w:rsidRDefault="00000000">
      <w:pPr>
        <w:pStyle w:val="FreeForm"/>
        <w:numPr>
          <w:ilvl w:val="0"/>
          <w:numId w:val="2"/>
        </w:numPr>
        <w:rPr>
          <w:rFonts w:ascii="Arial" w:hAnsi="Arial"/>
          <w:color w:val="0D1742"/>
          <w:lang w:val="en-US"/>
        </w:rPr>
      </w:pPr>
      <w:r>
        <w:rPr>
          <w:rStyle w:val="None"/>
          <w:rFonts w:ascii="Arial" w:hAnsi="Arial"/>
          <w:color w:val="0D1742"/>
          <w:u w:color="0D1742"/>
          <w:lang w:val="en-US"/>
        </w:rPr>
        <w:t>fear of 'going crazy' or losing control</w:t>
      </w:r>
    </w:p>
    <w:p w:rsidR="00935682" w:rsidRDefault="00000000">
      <w:pPr>
        <w:pStyle w:val="FreeForm"/>
        <w:numPr>
          <w:ilvl w:val="0"/>
          <w:numId w:val="2"/>
        </w:numPr>
        <w:rPr>
          <w:rFonts w:ascii="Arial" w:hAnsi="Arial"/>
          <w:color w:val="0D1742"/>
          <w:lang w:val="en-US"/>
        </w:rPr>
      </w:pPr>
      <w:r>
        <w:rPr>
          <w:rStyle w:val="None"/>
          <w:rFonts w:ascii="Arial" w:hAnsi="Arial"/>
          <w:color w:val="0D1742"/>
          <w:u w:color="0D1742"/>
          <w:lang w:val="en-US"/>
        </w:rPr>
        <w:t>feeling short of breath</w:t>
      </w:r>
    </w:p>
    <w:p w:rsidR="00935682" w:rsidRDefault="00000000">
      <w:pPr>
        <w:pStyle w:val="FreeForm"/>
        <w:numPr>
          <w:ilvl w:val="0"/>
          <w:numId w:val="2"/>
        </w:numPr>
        <w:rPr>
          <w:rFonts w:ascii="Arial" w:hAnsi="Arial"/>
          <w:color w:val="0D1742"/>
        </w:rPr>
      </w:pPr>
      <w:r>
        <w:rPr>
          <w:rStyle w:val="None"/>
          <w:rFonts w:ascii="Arial" w:hAnsi="Arial"/>
          <w:color w:val="0D1742"/>
          <w:u w:color="0D1742"/>
        </w:rPr>
        <w:t>a </w:t>
      </w:r>
      <w:r>
        <w:rPr>
          <w:rStyle w:val="None"/>
          <w:rFonts w:ascii="Arial" w:hAnsi="Arial"/>
          <w:color w:val="0D1742"/>
          <w:u w:color="0D1742"/>
          <w:lang w:val="en-US"/>
        </w:rPr>
        <w:t>choking sensation.</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These attacks</w:t>
      </w:r>
      <w:r>
        <w:rPr>
          <w:rStyle w:val="None"/>
          <w:rFonts w:ascii="Arial" w:hAnsi="Arial"/>
          <w:color w:val="0D1742"/>
          <w:u w:color="0D1742"/>
        </w:rPr>
        <w:t> </w:t>
      </w:r>
      <w:r>
        <w:rPr>
          <w:rStyle w:val="None"/>
          <w:rFonts w:ascii="Arial" w:hAnsi="Arial"/>
          <w:color w:val="0D1742"/>
          <w:u w:color="0D1742"/>
          <w:lang w:val="en-US"/>
        </w:rPr>
        <w:t>can be so sudden and violent that you think you are going to die. In fact, about a quarter of the people who go to an</w:t>
      </w:r>
      <w:r>
        <w:rPr>
          <w:rStyle w:val="None"/>
          <w:rFonts w:ascii="Arial" w:hAnsi="Arial"/>
          <w:color w:val="0D1742"/>
          <w:u w:color="0D1742"/>
        </w:rPr>
        <w:t> </w:t>
      </w:r>
      <w:r>
        <w:rPr>
          <w:rStyle w:val="None"/>
          <w:rFonts w:ascii="Arial" w:hAnsi="Arial"/>
          <w:color w:val="0D1742"/>
          <w:u w:color="0D1742"/>
          <w:lang w:val="en-US"/>
        </w:rPr>
        <w:t>A&amp;E department with chest pain will have had a panic attack.</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lastRenderedPageBreak/>
        <w:t>Although the symptoms are much the same as those of GAD (see above), they are much more intense, come and go, and need different treatments.</w:t>
      </w:r>
    </w:p>
    <w:p w:rsidR="00935682" w:rsidRDefault="00935682">
      <w:pPr>
        <w:pStyle w:val="FreeForm"/>
        <w:rPr>
          <w:rStyle w:val="None"/>
          <w:rFonts w:ascii="Arial" w:eastAsia="Arial" w:hAnsi="Arial" w:cs="Arial"/>
          <w:color w:val="0D1742"/>
          <w:u w:color="0D1742"/>
        </w:rPr>
      </w:pPr>
    </w:p>
    <w:p w:rsidR="00935682" w:rsidRDefault="00000000">
      <w:pPr>
        <w:pStyle w:val="FreeForm"/>
        <w:numPr>
          <w:ilvl w:val="0"/>
          <w:numId w:val="6"/>
        </w:numPr>
        <w:spacing w:after="260"/>
        <w:rPr>
          <w:rFonts w:ascii="Arial" w:hAnsi="Arial"/>
          <w:color w:val="0D1742"/>
          <w:sz w:val="26"/>
          <w:szCs w:val="26"/>
        </w:rPr>
      </w:pPr>
      <w:proofErr w:type="spellStart"/>
      <w:r>
        <w:rPr>
          <w:rStyle w:val="None"/>
          <w:rFonts w:ascii="Arial" w:hAnsi="Arial"/>
          <w:b/>
          <w:bCs/>
          <w:color w:val="A25C8E"/>
          <w:sz w:val="26"/>
          <w:szCs w:val="26"/>
          <w:u w:color="A25C8E"/>
        </w:rPr>
        <w:t>Phobia</w:t>
      </w:r>
      <w:proofErr w:type="spellEnd"/>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A fear of a situation or thing that is not actually dangerous and which most people do not find troublesome. The nearer you get to the situation or thing that makes you anxious, the more anxious you get ... and so you tend to avoid it. Away from the thing or situation that makes you feel anxious, you feel fine.</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Common phobias include:</w:t>
      </w:r>
    </w:p>
    <w:p w:rsidR="00935682" w:rsidRDefault="00000000">
      <w:pPr>
        <w:pStyle w:val="FreeForm"/>
        <w:numPr>
          <w:ilvl w:val="0"/>
          <w:numId w:val="2"/>
        </w:numPr>
        <w:rPr>
          <w:rFonts w:ascii="Arial" w:hAnsi="Arial"/>
          <w:color w:val="0D1742"/>
          <w:lang w:val="fr-FR"/>
        </w:rPr>
      </w:pPr>
      <w:proofErr w:type="spellStart"/>
      <w:proofErr w:type="gramStart"/>
      <w:r>
        <w:rPr>
          <w:rStyle w:val="None"/>
          <w:rFonts w:ascii="Arial" w:hAnsi="Arial"/>
          <w:b/>
          <w:bCs/>
          <w:color w:val="0D1742"/>
          <w:u w:color="0D1742"/>
          <w:lang w:val="fr-FR"/>
        </w:rPr>
        <w:t>agoraphobia</w:t>
      </w:r>
      <w:proofErr w:type="spellEnd"/>
      <w:proofErr w:type="gramEnd"/>
      <w:r>
        <w:rPr>
          <w:rStyle w:val="None"/>
          <w:rFonts w:ascii="Arial" w:hAnsi="Arial"/>
          <w:color w:val="0D1742"/>
          <w:u w:color="0D1742"/>
        </w:rPr>
        <w:t xml:space="preserve"> – </w:t>
      </w:r>
      <w:r>
        <w:rPr>
          <w:rStyle w:val="None"/>
          <w:rFonts w:ascii="Arial" w:hAnsi="Arial"/>
          <w:color w:val="0D1742"/>
          <w:u w:color="0D1742"/>
          <w:lang w:val="en-US"/>
        </w:rPr>
        <w:t>a fear of public places where escape seems difficult (like crowds, queues, buses, trains or bridges). It can stop you from leaving the house.</w:t>
      </w:r>
    </w:p>
    <w:p w:rsidR="00935682" w:rsidRDefault="00000000">
      <w:pPr>
        <w:pStyle w:val="FreeForm"/>
        <w:numPr>
          <w:ilvl w:val="0"/>
          <w:numId w:val="7"/>
        </w:numPr>
        <w:rPr>
          <w:rFonts w:ascii="Arial" w:eastAsia="Arial" w:hAnsi="Arial" w:cs="Arial"/>
          <w:color w:val="0D1742"/>
        </w:rPr>
      </w:pPr>
      <w:hyperlink r:id="rId10" w:history="1">
        <w:proofErr w:type="gramStart"/>
        <w:r>
          <w:rPr>
            <w:rStyle w:val="Hyperlink2"/>
          </w:rPr>
          <w:t>social</w:t>
        </w:r>
        <w:proofErr w:type="gramEnd"/>
        <w:r>
          <w:rPr>
            <w:rStyle w:val="Hyperlink2"/>
          </w:rPr>
          <w:t xml:space="preserve"> </w:t>
        </w:r>
        <w:proofErr w:type="spellStart"/>
        <w:r>
          <w:rPr>
            <w:rStyle w:val="Hyperlink2"/>
          </w:rPr>
          <w:t>phobia</w:t>
        </w:r>
        <w:proofErr w:type="spellEnd"/>
      </w:hyperlink>
      <w:r>
        <w:rPr>
          <w:rStyle w:val="None"/>
          <w:rFonts w:ascii="Arial" w:hAnsi="Arial"/>
          <w:color w:val="0D1742"/>
          <w:u w:color="0D1742"/>
        </w:rPr>
        <w:t xml:space="preserve"> – </w:t>
      </w:r>
      <w:r>
        <w:rPr>
          <w:rStyle w:val="None"/>
          <w:rFonts w:ascii="Arial" w:hAnsi="Arial"/>
          <w:color w:val="0D1742"/>
          <w:u w:color="0D1742"/>
          <w:lang w:val="en-US"/>
        </w:rPr>
        <w:t>a fear of being with other people. You worry that people are judging you and that you will embarrass yourself. This can make it hard to eat out or speak to other people, particularly if you are meeting someone for the first time or at parties.</w:t>
      </w:r>
    </w:p>
    <w:p w:rsidR="00935682" w:rsidRDefault="00000000">
      <w:pPr>
        <w:pStyle w:val="FreeForm"/>
        <w:numPr>
          <w:ilvl w:val="0"/>
          <w:numId w:val="2"/>
        </w:numPr>
        <w:rPr>
          <w:rFonts w:ascii="Arial" w:hAnsi="Arial"/>
          <w:color w:val="0D1742"/>
          <w:lang w:val="en-US"/>
        </w:rPr>
      </w:pPr>
      <w:r>
        <w:rPr>
          <w:rStyle w:val="None"/>
          <w:rFonts w:ascii="Arial" w:hAnsi="Arial"/>
          <w:b/>
          <w:bCs/>
          <w:color w:val="0D1742"/>
          <w:u w:color="0D1742"/>
          <w:lang w:val="en-US"/>
        </w:rPr>
        <w:t>specific phobias</w:t>
      </w:r>
      <w:r>
        <w:rPr>
          <w:rStyle w:val="None"/>
          <w:rFonts w:ascii="Arial" w:hAnsi="Arial"/>
          <w:color w:val="0D1742"/>
          <w:u w:color="0D1742"/>
        </w:rPr>
        <w:t xml:space="preserve"> – </w:t>
      </w:r>
      <w:r>
        <w:rPr>
          <w:rStyle w:val="None"/>
          <w:rFonts w:ascii="Arial" w:hAnsi="Arial"/>
          <w:color w:val="0D1742"/>
          <w:u w:color="0D1742"/>
          <w:lang w:val="en-US"/>
        </w:rPr>
        <w:t>such as a fear of spiders, needles, heights or flying.</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 xml:space="preserve">The problem is that avoiding the situations that make you anxious will actually make the phobia worse as time goes on. Your life can become more and more dominated by the precautions you have to take to avoid the things that scare you. You will usually know that there is no real danger, you may feel silly about your fear, but still find that you can't control it. A phobia can start after a distressing or traumatic event </w:t>
      </w:r>
      <w:r>
        <w:rPr>
          <w:rStyle w:val="None"/>
          <w:rFonts w:ascii="Arial" w:hAnsi="Arial"/>
          <w:color w:val="0D1742"/>
          <w:u w:color="0D1742"/>
        </w:rPr>
        <w:t xml:space="preserve">– </w:t>
      </w:r>
      <w:r>
        <w:rPr>
          <w:rStyle w:val="None"/>
          <w:rFonts w:ascii="Arial" w:hAnsi="Arial"/>
          <w:color w:val="0D1742"/>
          <w:u w:color="0D1742"/>
          <w:lang w:val="en-US"/>
        </w:rPr>
        <w:t>an attack by a dog can produce a dog phobia, for example.</w:t>
      </w:r>
    </w:p>
    <w:p w:rsidR="00935682" w:rsidRDefault="00935682">
      <w:pPr>
        <w:pStyle w:val="FreeForm"/>
        <w:rPr>
          <w:rStyle w:val="None"/>
          <w:rFonts w:ascii="Arial" w:eastAsia="Arial" w:hAnsi="Arial" w:cs="Arial"/>
          <w:color w:val="0D1742"/>
          <w:u w:color="0D1742"/>
        </w:rPr>
      </w:pPr>
    </w:p>
    <w:p w:rsidR="00935682" w:rsidRDefault="00000000">
      <w:pPr>
        <w:pStyle w:val="FreeForm"/>
        <w:spacing w:after="320"/>
        <w:rPr>
          <w:rStyle w:val="None"/>
          <w:rFonts w:ascii="Arial" w:eastAsia="Arial" w:hAnsi="Arial" w:cs="Arial"/>
          <w:b/>
          <w:bCs/>
          <w:color w:val="A25C8E"/>
          <w:sz w:val="30"/>
          <w:szCs w:val="30"/>
          <w:u w:color="A25C8E"/>
          <w:lang w:val="en-US"/>
        </w:rPr>
      </w:pPr>
      <w:r>
        <w:rPr>
          <w:rStyle w:val="None"/>
          <w:rFonts w:ascii="Arial" w:hAnsi="Arial"/>
          <w:b/>
          <w:bCs/>
          <w:color w:val="A25C8E"/>
          <w:sz w:val="30"/>
          <w:szCs w:val="30"/>
          <w:u w:color="A25C8E"/>
          <w:lang w:val="en-US"/>
        </w:rPr>
        <w:t>What causes anxiety problems?</w:t>
      </w:r>
    </w:p>
    <w:p w:rsidR="00935682" w:rsidRDefault="00000000">
      <w:pPr>
        <w:pStyle w:val="FreeForm"/>
        <w:rPr>
          <w:rStyle w:val="None"/>
          <w:rFonts w:ascii="Arial" w:eastAsia="Arial" w:hAnsi="Arial" w:cs="Arial"/>
          <w:color w:val="0D1742"/>
          <w:u w:color="0D1742"/>
        </w:rPr>
      </w:pPr>
      <w:r>
        <w:rPr>
          <w:rStyle w:val="None"/>
          <w:rFonts w:ascii="Arial" w:hAnsi="Arial"/>
          <w:b/>
          <w:bCs/>
          <w:color w:val="0D1742"/>
          <w:u w:color="0D1742"/>
        </w:rPr>
        <w:t>Genes</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Some of us seem to be born with a tendency to be anxious - research suggests that it can be inherited through our genes. However, even people who are not naturally anxious can become anxious if they are put under enough pressure.</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b/>
          <w:bCs/>
          <w:color w:val="0D1742"/>
          <w:u w:color="0D1742"/>
          <w:lang w:val="en-US"/>
        </w:rPr>
        <w:t>Misunderstanding symptoms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Some people start to believe that the physical symptoms of mild anxiety are the symptoms of a dangerous physical disease.</w:t>
      </w:r>
      <w:r>
        <w:rPr>
          <w:rStyle w:val="None"/>
          <w:rFonts w:ascii="Arial" w:hAnsi="Arial"/>
          <w:color w:val="0D1742"/>
          <w:u w:color="0D1742"/>
        </w:rPr>
        <w:t xml:space="preserve">  </w:t>
      </w:r>
      <w:r>
        <w:rPr>
          <w:rStyle w:val="None"/>
          <w:rFonts w:ascii="Arial" w:hAnsi="Arial"/>
          <w:color w:val="0D1742"/>
          <w:u w:color="0D1742"/>
          <w:lang w:val="en-US"/>
        </w:rPr>
        <w:t>This makes them worry more, so the symptoms get worse, so they worry more ... and so on.</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b/>
          <w:bCs/>
          <w:color w:val="0D1742"/>
          <w:u w:color="0D1742"/>
        </w:rPr>
        <w:t>Trauma</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Sometimes it is obvious what is causing anxiety. When the problem disappears, so does the anxiety. However, there are some circumstances that are so upsetting and threatening that the anxiety they cause can go on long after the event.</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These are often life-threatening situations like car crashes, train crashes or fires. The people involved can feel nervous and anxious for months or years after the event, even if they have been physically unharmed.</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It can also happen after childhood neglect or abuse and persistent mistreatment or torture in adult life. This is part of what we now call</w:t>
      </w:r>
      <w:r>
        <w:rPr>
          <w:rStyle w:val="None"/>
          <w:rFonts w:ascii="Arial" w:hAnsi="Arial"/>
          <w:color w:val="0D1742"/>
          <w:u w:color="0D1742"/>
        </w:rPr>
        <w:t> </w:t>
      </w:r>
      <w:hyperlink r:id="rId11" w:history="1">
        <w:proofErr w:type="spellStart"/>
        <w:r>
          <w:rPr>
            <w:rStyle w:val="Hyperlink1"/>
          </w:rPr>
          <w:t>post-traumatic</w:t>
        </w:r>
        <w:proofErr w:type="spellEnd"/>
        <w:r>
          <w:rPr>
            <w:rStyle w:val="Hyperlink1"/>
          </w:rPr>
          <w:t xml:space="preserve"> stress disorder.</w:t>
        </w:r>
      </w:hyperlink>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nl-NL"/>
        </w:rPr>
      </w:pPr>
      <w:r>
        <w:rPr>
          <w:rStyle w:val="None"/>
          <w:rFonts w:ascii="Arial" w:hAnsi="Arial"/>
          <w:b/>
          <w:bCs/>
          <w:color w:val="0D1742"/>
          <w:u w:color="0D1742"/>
          <w:lang w:val="nl-NL"/>
        </w:rPr>
        <w:t>Drugs</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lastRenderedPageBreak/>
        <w:t>Sometimes anxiety may be caused by using street drugs like amphetamines, LSD or ecstasy. Even the caffeine in coffee can be enough to make some of us feel uncomfortably anxious!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b/>
          <w:bCs/>
          <w:color w:val="0D1742"/>
          <w:u w:color="0D1742"/>
          <w:lang w:val="en-US"/>
        </w:rPr>
        <w:t>Mental health problems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Many mental health problems can make you anxious. About half</w:t>
      </w:r>
      <w:r>
        <w:rPr>
          <w:rStyle w:val="None"/>
          <w:rFonts w:ascii="Arial" w:hAnsi="Arial"/>
          <w:color w:val="0D1742"/>
          <w:u w:color="0D1742"/>
        </w:rPr>
        <w:t> </w:t>
      </w:r>
      <w:r>
        <w:rPr>
          <w:rStyle w:val="None"/>
          <w:rFonts w:ascii="Arial" w:hAnsi="Arial"/>
          <w:color w:val="0D1742"/>
          <w:u w:color="0D1742"/>
          <w:lang w:val="en-US"/>
        </w:rPr>
        <w:t>of</w:t>
      </w:r>
      <w:r>
        <w:rPr>
          <w:rStyle w:val="None"/>
          <w:rFonts w:ascii="Arial" w:hAnsi="Arial"/>
          <w:color w:val="0D1742"/>
          <w:u w:color="0D1742"/>
        </w:rPr>
        <w:t> </w:t>
      </w:r>
      <w:r>
        <w:rPr>
          <w:rStyle w:val="None"/>
          <w:rFonts w:ascii="Arial" w:hAnsi="Arial"/>
          <w:color w:val="0D1742"/>
          <w:u w:color="0D1742"/>
          <w:lang w:val="en-US"/>
        </w:rPr>
        <w:t>people with depression get panic attacks at some point.</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b/>
          <w:bCs/>
          <w:color w:val="0D1742"/>
          <w:u w:color="0D1742"/>
          <w:lang w:val="en-US"/>
        </w:rPr>
        <w:t>Physical problems</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Some physical problems, like thyroid disease, can make you feel anxious.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b/>
          <w:bCs/>
          <w:color w:val="0D1742"/>
          <w:u w:color="0D1742"/>
          <w:lang w:val="en-US"/>
        </w:rPr>
        <w:t xml:space="preserve">Some or all of the above </w:t>
      </w:r>
      <w:proofErr w:type="gramStart"/>
      <w:r>
        <w:rPr>
          <w:rStyle w:val="None"/>
          <w:rFonts w:ascii="Arial" w:hAnsi="Arial"/>
          <w:b/>
          <w:bCs/>
          <w:color w:val="0D1742"/>
          <w:u w:color="0D1742"/>
        </w:rPr>
        <w:t>…..</w:t>
      </w:r>
      <w:proofErr w:type="gramEnd"/>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It may not be clear at all why you feel anxious, because it is due to a mixture of your personality, the things that have happened to you, or big changes in your life.</w:t>
      </w:r>
    </w:p>
    <w:p w:rsidR="00935682" w:rsidRDefault="00935682">
      <w:pPr>
        <w:pStyle w:val="FreeForm"/>
        <w:spacing w:after="280"/>
        <w:rPr>
          <w:rStyle w:val="None"/>
          <w:rFonts w:ascii="Arial" w:eastAsia="Arial" w:hAnsi="Arial" w:cs="Arial"/>
          <w:color w:val="0D1742"/>
          <w:u w:color="0D1742"/>
        </w:rPr>
      </w:pPr>
    </w:p>
    <w:p w:rsidR="00935682" w:rsidRDefault="00000000">
      <w:pPr>
        <w:pStyle w:val="FreeForm"/>
        <w:spacing w:after="280"/>
        <w:rPr>
          <w:rStyle w:val="None"/>
          <w:rFonts w:ascii="Arial" w:eastAsia="Arial" w:hAnsi="Arial" w:cs="Arial"/>
          <w:b/>
          <w:bCs/>
          <w:color w:val="A25C8E"/>
          <w:sz w:val="30"/>
          <w:szCs w:val="30"/>
          <w:u w:color="A25C8E"/>
          <w:lang w:val="en-US"/>
        </w:rPr>
      </w:pPr>
      <w:r>
        <w:rPr>
          <w:rStyle w:val="None"/>
          <w:rFonts w:ascii="Arial" w:hAnsi="Arial"/>
          <w:b/>
          <w:bCs/>
          <w:color w:val="A25C8E"/>
          <w:sz w:val="30"/>
          <w:szCs w:val="30"/>
          <w:u w:color="A25C8E"/>
          <w:lang w:val="en-US"/>
        </w:rPr>
        <w:t>Helping yourself</w:t>
      </w:r>
    </w:p>
    <w:p w:rsidR="00935682" w:rsidRDefault="00000000">
      <w:pPr>
        <w:pStyle w:val="FreeForm"/>
        <w:numPr>
          <w:ilvl w:val="0"/>
          <w:numId w:val="2"/>
        </w:numPr>
        <w:rPr>
          <w:rFonts w:ascii="Arial" w:hAnsi="Arial"/>
          <w:color w:val="0D1742"/>
          <w:lang w:val="en-US"/>
        </w:rPr>
      </w:pPr>
      <w:r>
        <w:rPr>
          <w:rStyle w:val="None"/>
          <w:rFonts w:ascii="Arial" w:hAnsi="Arial"/>
          <w:b/>
          <w:bCs/>
          <w:color w:val="0D1742"/>
          <w:u w:color="0D1742"/>
          <w:lang w:val="en-US"/>
        </w:rPr>
        <w:t>Be practical</w:t>
      </w:r>
      <w:r>
        <w:rPr>
          <w:rStyle w:val="None"/>
          <w:rFonts w:ascii="Arial" w:hAnsi="Arial"/>
          <w:color w:val="0D1742"/>
          <w:u w:color="0D1742"/>
        </w:rPr>
        <w:t> </w:t>
      </w:r>
      <w:r>
        <w:rPr>
          <w:rStyle w:val="None"/>
          <w:rFonts w:ascii="Arial" w:hAnsi="Arial"/>
          <w:color w:val="0D1742"/>
          <w:u w:color="0D1742"/>
          <w:lang w:val="en-US"/>
        </w:rPr>
        <w:t>- anxiety is a normal part of being human - and is often there for a good reason. We cannot remove all worry from our lives. If you are facing a</w:t>
      </w:r>
      <w:r>
        <w:rPr>
          <w:rStyle w:val="None"/>
          <w:rFonts w:ascii="Arial" w:hAnsi="Arial"/>
          <w:color w:val="0D1742"/>
          <w:u w:color="0D1742"/>
        </w:rPr>
        <w:t> </w:t>
      </w:r>
      <w:r>
        <w:rPr>
          <w:rStyle w:val="None"/>
          <w:rFonts w:ascii="Arial" w:hAnsi="Arial"/>
          <w:color w:val="0D1742"/>
          <w:u w:color="0D1742"/>
          <w:lang w:val="en-US"/>
        </w:rPr>
        <w:t xml:space="preserve">practical problem in your life, it's best to get some practical help with it. For example, </w:t>
      </w:r>
      <w:proofErr w:type="gramStart"/>
      <w:r>
        <w:rPr>
          <w:rStyle w:val="None"/>
          <w:rFonts w:ascii="Arial" w:hAnsi="Arial"/>
          <w:color w:val="0D1742"/>
          <w:u w:color="0D1742"/>
          <w:lang w:val="en-US"/>
        </w:rPr>
        <w:t>Relate</w:t>
      </w:r>
      <w:proofErr w:type="gramEnd"/>
      <w:r>
        <w:rPr>
          <w:rStyle w:val="None"/>
          <w:rFonts w:ascii="Arial" w:hAnsi="Arial"/>
          <w:color w:val="0D1742"/>
          <w:u w:color="0D1742"/>
          <w:lang w:val="en-US"/>
        </w:rPr>
        <w:t xml:space="preserve"> offers counselling for relationship difficulties and Citizens Advice </w:t>
      </w:r>
      <w:proofErr w:type="spellStart"/>
      <w:r>
        <w:rPr>
          <w:rStyle w:val="None"/>
          <w:rFonts w:ascii="Arial" w:hAnsi="Arial"/>
          <w:color w:val="0D1742"/>
          <w:u w:color="0D1742"/>
          <w:lang w:val="en-US"/>
        </w:rPr>
        <w:t>Bureaux</w:t>
      </w:r>
      <w:proofErr w:type="spellEnd"/>
      <w:r>
        <w:rPr>
          <w:rStyle w:val="None"/>
          <w:rFonts w:ascii="Arial" w:hAnsi="Arial"/>
          <w:color w:val="0D1742"/>
          <w:u w:color="0D1742"/>
          <w:lang w:val="en-US"/>
        </w:rPr>
        <w:t xml:space="preserve"> help with sorting out money problems.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numPr>
          <w:ilvl w:val="0"/>
          <w:numId w:val="2"/>
        </w:numPr>
        <w:rPr>
          <w:rFonts w:ascii="Arial" w:hAnsi="Arial"/>
          <w:color w:val="0D1742"/>
          <w:lang w:val="en-US"/>
        </w:rPr>
      </w:pPr>
      <w:r>
        <w:rPr>
          <w:rStyle w:val="None"/>
          <w:rFonts w:ascii="Arial" w:hAnsi="Arial"/>
          <w:b/>
          <w:bCs/>
          <w:color w:val="0D1742"/>
          <w:u w:color="0D1742"/>
          <w:lang w:val="en-US"/>
        </w:rPr>
        <w:t>Talk about the problem</w:t>
      </w:r>
      <w:r>
        <w:rPr>
          <w:rStyle w:val="None"/>
          <w:rFonts w:ascii="Arial" w:hAnsi="Arial"/>
          <w:color w:val="0D1742"/>
          <w:u w:color="0D1742"/>
        </w:rPr>
        <w:t> </w:t>
      </w:r>
      <w:r>
        <w:rPr>
          <w:rStyle w:val="None"/>
          <w:rFonts w:ascii="Arial" w:hAnsi="Arial"/>
          <w:color w:val="0D1742"/>
          <w:u w:color="0D1742"/>
          <w:lang w:val="en-US"/>
        </w:rPr>
        <w:t>- this can help when the anxiety comes from recent knocks like a</w:t>
      </w:r>
      <w:r>
        <w:rPr>
          <w:rStyle w:val="None"/>
          <w:rFonts w:ascii="Arial" w:hAnsi="Arial"/>
          <w:color w:val="0D1742"/>
          <w:u w:color="0D1742"/>
        </w:rPr>
        <w:t> </w:t>
      </w:r>
      <w:r>
        <w:rPr>
          <w:rStyle w:val="None"/>
          <w:rFonts w:ascii="Arial" w:hAnsi="Arial"/>
          <w:color w:val="0D1742"/>
          <w:u w:color="0D1742"/>
          <w:lang w:val="en-US"/>
        </w:rPr>
        <w:t>partner leaving, a child becoming ill or losing a job. Who should you talk to? Try friends or relatives whom you trust and respect, and who are good listeners. They may have had the same problem themselves, or know someone else who has. As well as having the chance to talk, you may be able to find out how other people have coped with the problem.</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numPr>
          <w:ilvl w:val="0"/>
          <w:numId w:val="2"/>
        </w:numPr>
        <w:rPr>
          <w:rFonts w:ascii="Arial" w:hAnsi="Arial"/>
          <w:color w:val="0D1742"/>
          <w:lang w:val="en-US"/>
        </w:rPr>
      </w:pPr>
      <w:proofErr w:type="spellStart"/>
      <w:r>
        <w:rPr>
          <w:rStyle w:val="None"/>
          <w:rFonts w:ascii="Arial" w:hAnsi="Arial"/>
          <w:b/>
          <w:bCs/>
          <w:color w:val="0D1742"/>
          <w:u w:color="0D1742"/>
          <w:lang w:val="en-US"/>
        </w:rPr>
        <w:t>SeIf</w:t>
      </w:r>
      <w:proofErr w:type="spellEnd"/>
      <w:r>
        <w:rPr>
          <w:rStyle w:val="None"/>
          <w:rFonts w:ascii="Arial" w:hAnsi="Arial"/>
          <w:b/>
          <w:bCs/>
          <w:color w:val="0D1742"/>
          <w:u w:color="0D1742"/>
          <w:lang w:val="en-US"/>
        </w:rPr>
        <w:t xml:space="preserve">-help </w:t>
      </w:r>
      <w:proofErr w:type="gramStart"/>
      <w:r>
        <w:rPr>
          <w:rStyle w:val="None"/>
          <w:rFonts w:ascii="Arial" w:hAnsi="Arial"/>
          <w:b/>
          <w:bCs/>
          <w:color w:val="0D1742"/>
          <w:u w:color="0D1742"/>
          <w:lang w:val="en-US"/>
        </w:rPr>
        <w:t>groups</w:t>
      </w:r>
      <w:r>
        <w:rPr>
          <w:rStyle w:val="None"/>
          <w:rFonts w:ascii="Arial" w:hAnsi="Arial"/>
          <w:color w:val="0D1742"/>
          <w:u w:color="0D1742"/>
        </w:rPr>
        <w:t xml:space="preserve">  </w:t>
      </w:r>
      <w:r>
        <w:rPr>
          <w:rStyle w:val="None"/>
          <w:rFonts w:ascii="Arial" w:hAnsi="Arial"/>
          <w:color w:val="0D1742"/>
          <w:u w:color="0D1742"/>
          <w:lang w:val="en-US"/>
        </w:rPr>
        <w:t>-</w:t>
      </w:r>
      <w:proofErr w:type="gramEnd"/>
      <w:r>
        <w:rPr>
          <w:rStyle w:val="None"/>
          <w:rFonts w:ascii="Arial" w:hAnsi="Arial"/>
          <w:color w:val="0D1742"/>
          <w:u w:color="0D1742"/>
          <w:lang w:val="en-US"/>
        </w:rPr>
        <w:t xml:space="preserve"> these are a good way of getting in touch with people with similar problems. They can understand what you are going through and may be able to suggest ways of coping. These groups may be</w:t>
      </w:r>
      <w:r>
        <w:rPr>
          <w:rStyle w:val="None"/>
          <w:rFonts w:ascii="Arial" w:hAnsi="Arial"/>
          <w:color w:val="0D1742"/>
          <w:u w:color="0D1742"/>
        </w:rPr>
        <w:t> </w:t>
      </w:r>
      <w:proofErr w:type="spellStart"/>
      <w:r>
        <w:rPr>
          <w:rStyle w:val="None"/>
          <w:rFonts w:ascii="Arial" w:hAnsi="Arial"/>
          <w:color w:val="0D1742"/>
          <w:u w:color="0D1742"/>
          <w:lang w:val="en-US"/>
        </w:rPr>
        <w:t>focussed</w:t>
      </w:r>
      <w:proofErr w:type="spellEnd"/>
      <w:r>
        <w:rPr>
          <w:rStyle w:val="None"/>
          <w:rFonts w:ascii="Arial" w:hAnsi="Arial"/>
          <w:color w:val="0D1742"/>
          <w:u w:color="0D1742"/>
          <w:lang w:val="en-US"/>
        </w:rPr>
        <w:t xml:space="preserve"> on anxieties and phobias, or may be made up of people who have been through similar experiences - women's groups, bereaved parents' groups, survivors of abuse groups.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numPr>
          <w:ilvl w:val="0"/>
          <w:numId w:val="2"/>
        </w:numPr>
        <w:rPr>
          <w:rFonts w:ascii="Arial" w:hAnsi="Arial"/>
          <w:color w:val="0D1742"/>
          <w:lang w:val="en-US"/>
        </w:rPr>
      </w:pPr>
      <w:r>
        <w:rPr>
          <w:rStyle w:val="None"/>
          <w:rFonts w:ascii="Arial" w:hAnsi="Arial"/>
          <w:b/>
          <w:bCs/>
          <w:color w:val="0D1742"/>
          <w:u w:color="0D1742"/>
          <w:lang w:val="en-US"/>
        </w:rPr>
        <w:t>Learning to relax</w:t>
      </w:r>
      <w:r>
        <w:rPr>
          <w:rStyle w:val="None"/>
          <w:rFonts w:ascii="Arial" w:hAnsi="Arial"/>
          <w:color w:val="0D1742"/>
          <w:u w:color="0D1742"/>
        </w:rPr>
        <w:t> </w:t>
      </w:r>
      <w:r>
        <w:rPr>
          <w:rStyle w:val="None"/>
          <w:rFonts w:ascii="Arial" w:hAnsi="Arial"/>
          <w:color w:val="0D1742"/>
          <w:u w:color="0D1742"/>
          <w:lang w:val="en-US"/>
        </w:rPr>
        <w:t xml:space="preserve">- it sounds too obvious </w:t>
      </w:r>
      <w:r>
        <w:rPr>
          <w:rStyle w:val="None"/>
          <w:rFonts w:ascii="Arial" w:hAnsi="Arial"/>
          <w:color w:val="0D1742"/>
          <w:u w:color="0D1742"/>
        </w:rPr>
        <w:t xml:space="preserve">– </w:t>
      </w:r>
      <w:r>
        <w:rPr>
          <w:rStyle w:val="None"/>
          <w:rFonts w:ascii="Arial" w:hAnsi="Arial"/>
          <w:color w:val="0D1742"/>
          <w:u w:color="0D1742"/>
          <w:lang w:val="en-US"/>
        </w:rPr>
        <w:t xml:space="preserve">surely everyone can relax? But if your anxiety just won't go away, it can be really helpful to learn some special ways of relaxing, to help you to be a bit more in control of your anxiety and </w:t>
      </w:r>
      <w:proofErr w:type="spellStart"/>
      <w:proofErr w:type="gramStart"/>
      <w:r>
        <w:rPr>
          <w:rStyle w:val="None"/>
          <w:rFonts w:ascii="Arial" w:hAnsi="Arial"/>
          <w:color w:val="0D1742"/>
          <w:u w:color="0D1742"/>
          <w:lang w:val="en-US"/>
        </w:rPr>
        <w:t>tension.You</w:t>
      </w:r>
      <w:proofErr w:type="spellEnd"/>
      <w:proofErr w:type="gramEnd"/>
      <w:r>
        <w:rPr>
          <w:rStyle w:val="None"/>
          <w:rFonts w:ascii="Arial" w:hAnsi="Arial"/>
          <w:color w:val="0D1742"/>
          <w:u w:color="0D1742"/>
          <w:lang w:val="en-US"/>
        </w:rPr>
        <w:t xml:space="preserve"> can learn these through groups,</w:t>
      </w:r>
      <w:r>
        <w:rPr>
          <w:rStyle w:val="None"/>
          <w:rFonts w:ascii="Arial" w:hAnsi="Arial"/>
          <w:color w:val="0D1742"/>
          <w:u w:color="0D1742"/>
        </w:rPr>
        <w:t> </w:t>
      </w:r>
      <w:r>
        <w:rPr>
          <w:rStyle w:val="None"/>
          <w:rFonts w:ascii="Arial" w:hAnsi="Arial"/>
          <w:color w:val="0D1742"/>
          <w:u w:color="0D1742"/>
          <w:lang w:val="en-US"/>
        </w:rPr>
        <w:t>with professionals, but there are also books and DVDs you</w:t>
      </w:r>
      <w:r>
        <w:rPr>
          <w:rStyle w:val="None"/>
          <w:rFonts w:ascii="Arial" w:hAnsi="Arial"/>
          <w:color w:val="0D1742"/>
          <w:u w:color="0D1742"/>
        </w:rPr>
        <w:t> </w:t>
      </w:r>
      <w:r>
        <w:rPr>
          <w:rStyle w:val="None"/>
          <w:rFonts w:ascii="Arial" w:hAnsi="Arial"/>
          <w:color w:val="0D1742"/>
          <w:u w:color="0D1742"/>
          <w:lang w:val="en-US"/>
        </w:rPr>
        <w:t>can use to teach</w:t>
      </w:r>
      <w:r>
        <w:rPr>
          <w:rStyle w:val="None"/>
          <w:rFonts w:ascii="Arial" w:hAnsi="Arial"/>
          <w:color w:val="0D1742"/>
          <w:u w:color="0D1742"/>
        </w:rPr>
        <w:t> </w:t>
      </w:r>
      <w:r>
        <w:rPr>
          <w:rStyle w:val="None"/>
          <w:rFonts w:ascii="Arial" w:hAnsi="Arial"/>
          <w:color w:val="0D1742"/>
          <w:u w:color="0D1742"/>
          <w:lang w:val="en-US"/>
        </w:rPr>
        <w:t>yourself these techniques</w:t>
      </w:r>
      <w:r>
        <w:rPr>
          <w:rStyle w:val="None"/>
          <w:rFonts w:ascii="Arial" w:hAnsi="Arial"/>
          <w:color w:val="0D1742"/>
          <w:u w:color="0D1742"/>
        </w:rPr>
        <w:t> </w:t>
      </w:r>
      <w:r>
        <w:rPr>
          <w:rStyle w:val="None"/>
          <w:rFonts w:ascii="Arial" w:hAnsi="Arial"/>
          <w:color w:val="0D1742"/>
          <w:u w:color="0D1742"/>
          <w:lang w:val="en-US"/>
        </w:rPr>
        <w:t>(see below). It's a good idea to practice this regularly, not just at times of crisis.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numPr>
          <w:ilvl w:val="0"/>
          <w:numId w:val="2"/>
        </w:numPr>
        <w:rPr>
          <w:rFonts w:ascii="Arial" w:hAnsi="Arial"/>
          <w:color w:val="0D1742"/>
          <w:lang w:val="en-US"/>
        </w:rPr>
      </w:pPr>
      <w:r>
        <w:rPr>
          <w:rStyle w:val="None"/>
          <w:rFonts w:ascii="Arial" w:hAnsi="Arial"/>
          <w:b/>
          <w:bCs/>
          <w:color w:val="0D1742"/>
          <w:u w:color="0D1742"/>
          <w:lang w:val="en-US"/>
        </w:rPr>
        <w:t>Do some exercise</w:t>
      </w:r>
      <w:r>
        <w:rPr>
          <w:rStyle w:val="None"/>
          <w:rFonts w:ascii="Arial" w:hAnsi="Arial"/>
          <w:color w:val="0D1742"/>
          <w:u w:color="0D1742"/>
        </w:rPr>
        <w:t> </w:t>
      </w:r>
      <w:r>
        <w:rPr>
          <w:rStyle w:val="None"/>
          <w:rFonts w:ascii="Arial" w:hAnsi="Arial"/>
          <w:color w:val="0D1742"/>
          <w:u w:color="0D1742"/>
          <w:lang w:val="en-US"/>
        </w:rPr>
        <w:t>- several studies have found that regular exercise seems to lower levels of anxiety.</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numPr>
          <w:ilvl w:val="0"/>
          <w:numId w:val="2"/>
        </w:numPr>
        <w:rPr>
          <w:rFonts w:ascii="Arial" w:hAnsi="Arial"/>
          <w:color w:val="0D1742"/>
          <w:lang w:val="en-US"/>
        </w:rPr>
      </w:pPr>
      <w:r>
        <w:rPr>
          <w:rStyle w:val="None"/>
          <w:rFonts w:ascii="Arial" w:hAnsi="Arial"/>
          <w:b/>
          <w:bCs/>
          <w:color w:val="0D1742"/>
          <w:u w:color="0D1742"/>
          <w:lang w:val="en-US"/>
        </w:rPr>
        <w:t>Bibliotherapy</w:t>
      </w:r>
      <w:r>
        <w:rPr>
          <w:rStyle w:val="None"/>
          <w:rFonts w:ascii="Arial" w:hAnsi="Arial"/>
          <w:color w:val="0D1742"/>
          <w:u w:color="0D1742"/>
        </w:rPr>
        <w:t> </w:t>
      </w:r>
      <w:r>
        <w:rPr>
          <w:rStyle w:val="None"/>
          <w:rFonts w:ascii="Arial" w:hAnsi="Arial"/>
          <w:color w:val="0D1742"/>
          <w:u w:color="0D1742"/>
          <w:lang w:val="en-US"/>
        </w:rPr>
        <w:t>- using a self-help book.</w:t>
      </w:r>
      <w:r>
        <w:rPr>
          <w:rStyle w:val="None"/>
          <w:rFonts w:ascii="Arial" w:hAnsi="Arial"/>
          <w:color w:val="0D1742"/>
          <w:u w:color="0D1742"/>
        </w:rPr>
        <w:t xml:space="preserve">  </w:t>
      </w:r>
      <w:r>
        <w:rPr>
          <w:rStyle w:val="None"/>
          <w:rFonts w:ascii="Arial" w:hAnsi="Arial"/>
          <w:color w:val="0D1742"/>
          <w:u w:color="0D1742"/>
          <w:lang w:val="en-US"/>
        </w:rPr>
        <w:t>There is good evidence that this works well for many people.</w:t>
      </w:r>
      <w:r>
        <w:rPr>
          <w:rStyle w:val="None"/>
          <w:rFonts w:ascii="Arial" w:hAnsi="Arial"/>
          <w:color w:val="0D1742"/>
          <w:u w:color="0D1742"/>
        </w:rPr>
        <w:t xml:space="preserve">  </w:t>
      </w:r>
      <w:r>
        <w:rPr>
          <w:rStyle w:val="None"/>
          <w:rFonts w:ascii="Arial" w:hAnsi="Arial"/>
          <w:color w:val="0D1742"/>
          <w:u w:color="0D1742"/>
          <w:lang w:val="en-US"/>
        </w:rPr>
        <w:t>Most of the books now on the market use the principles of</w:t>
      </w:r>
      <w:r>
        <w:rPr>
          <w:rStyle w:val="None"/>
          <w:rFonts w:ascii="Arial" w:hAnsi="Arial"/>
          <w:color w:val="0D1742"/>
          <w:u w:color="0D1742"/>
        </w:rPr>
        <w:t> </w:t>
      </w:r>
      <w:hyperlink r:id="rId12" w:history="1">
        <w:r>
          <w:rPr>
            <w:rStyle w:val="Hyperlink3"/>
          </w:rPr>
          <w:t>Cognitive Behavioural Therapy (CBT).</w:t>
        </w:r>
      </w:hyperlink>
    </w:p>
    <w:p w:rsidR="00935682" w:rsidRDefault="00000000">
      <w:pPr>
        <w:pStyle w:val="FreeForm"/>
        <w:spacing w:after="320"/>
        <w:rPr>
          <w:rStyle w:val="None"/>
          <w:rFonts w:ascii="Arial" w:eastAsia="Arial" w:hAnsi="Arial" w:cs="Arial"/>
          <w:b/>
          <w:bCs/>
          <w:color w:val="A25C8E"/>
          <w:sz w:val="30"/>
          <w:szCs w:val="30"/>
          <w:u w:color="A25C8E"/>
          <w:lang w:val="en-US"/>
        </w:rPr>
      </w:pPr>
      <w:r>
        <w:rPr>
          <w:rStyle w:val="None"/>
          <w:rFonts w:ascii="Arial" w:hAnsi="Arial"/>
          <w:b/>
          <w:bCs/>
          <w:color w:val="A25C8E"/>
          <w:sz w:val="30"/>
          <w:szCs w:val="30"/>
          <w:u w:color="A25C8E"/>
          <w:lang w:val="en-US"/>
        </w:rPr>
        <w:lastRenderedPageBreak/>
        <w:t>Family and friends</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Someone with anxiety and phobias may not talk about their feelings, even with family or close friends. Even so, it is usually obvious that things are not right. The sufferer will tend to look pale and tense, and may be easily startled by normal sounds such as a door-bell ringing or a car's horn.</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 xml:space="preserve">They will also tend to be irritable and this can cause arguments with those close to them, especially if they do not understand why the sufferer feels that they cannot do certain things. </w:t>
      </w:r>
      <w:proofErr w:type="spellStart"/>
      <w:r>
        <w:rPr>
          <w:rStyle w:val="None"/>
          <w:rFonts w:ascii="Arial" w:hAnsi="Arial"/>
          <w:color w:val="0D1742"/>
          <w:u w:color="0D1742"/>
          <w:lang w:val="en-US"/>
        </w:rPr>
        <w:t>AIthough</w:t>
      </w:r>
      <w:proofErr w:type="spellEnd"/>
      <w:r>
        <w:rPr>
          <w:rStyle w:val="None"/>
          <w:rFonts w:ascii="Arial" w:hAnsi="Arial"/>
          <w:color w:val="0D1742"/>
          <w:u w:color="0D1742"/>
          <w:lang w:val="en-US"/>
        </w:rPr>
        <w:t xml:space="preserve"> friends and family can understand the distress caused by anxiety, they can find it difficult to live with, especially if the fears seem unreasonable.</w:t>
      </w:r>
    </w:p>
    <w:p w:rsidR="00935682" w:rsidRDefault="00935682">
      <w:pPr>
        <w:pStyle w:val="FreeForm"/>
        <w:spacing w:after="320"/>
        <w:rPr>
          <w:rStyle w:val="None"/>
          <w:rFonts w:ascii="Arial" w:eastAsia="Arial" w:hAnsi="Arial" w:cs="Arial"/>
          <w:color w:val="0D1742"/>
          <w:u w:color="0D1742"/>
        </w:rPr>
      </w:pPr>
    </w:p>
    <w:p w:rsidR="00935682" w:rsidRDefault="00000000">
      <w:pPr>
        <w:pStyle w:val="FreeForm"/>
        <w:spacing w:after="320"/>
        <w:rPr>
          <w:rStyle w:val="None"/>
          <w:rFonts w:ascii="Arial" w:eastAsia="Arial" w:hAnsi="Arial" w:cs="Arial"/>
          <w:b/>
          <w:bCs/>
          <w:color w:val="A25C8E"/>
          <w:sz w:val="30"/>
          <w:szCs w:val="30"/>
          <w:u w:color="A25C8E"/>
          <w:lang w:val="en-US"/>
        </w:rPr>
      </w:pPr>
      <w:r>
        <w:rPr>
          <w:rStyle w:val="None"/>
          <w:rFonts w:ascii="Arial" w:hAnsi="Arial"/>
          <w:b/>
          <w:bCs/>
          <w:color w:val="A25C8E"/>
          <w:sz w:val="30"/>
          <w:szCs w:val="30"/>
          <w:u w:color="A25C8E"/>
          <w:lang w:val="en-US"/>
        </w:rPr>
        <w:t>Getting help</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If you have an anxiety problem which just won't go away, it's worth getting help. You may not want to ask for help because you worry that</w:t>
      </w:r>
      <w:r>
        <w:rPr>
          <w:rStyle w:val="None"/>
          <w:rFonts w:ascii="Arial" w:hAnsi="Arial"/>
          <w:color w:val="0D1742"/>
          <w:u w:color="0D1742"/>
        </w:rPr>
        <w:t> </w:t>
      </w:r>
      <w:r>
        <w:rPr>
          <w:rStyle w:val="None"/>
          <w:rFonts w:ascii="Arial" w:hAnsi="Arial"/>
          <w:color w:val="0D1742"/>
          <w:u w:color="0D1742"/>
          <w:lang w:val="en-US"/>
        </w:rPr>
        <w:t>people might think you are 'mad'. In fact, people with anxiety and fears don't often have a serious mental illness. It's much better to get help as soon as you can rather than suffer in silence.</w:t>
      </w:r>
    </w:p>
    <w:p w:rsidR="00935682" w:rsidRDefault="00935682">
      <w:pPr>
        <w:pStyle w:val="FreeForm"/>
        <w:spacing w:after="260"/>
        <w:rPr>
          <w:rStyle w:val="None"/>
          <w:rFonts w:ascii="Arial" w:eastAsia="Arial" w:hAnsi="Arial" w:cs="Arial"/>
          <w:color w:val="0D1742"/>
          <w:u w:color="0D1742"/>
        </w:rPr>
      </w:pPr>
    </w:p>
    <w:p w:rsidR="00935682" w:rsidRDefault="00000000">
      <w:pPr>
        <w:pStyle w:val="FreeForm"/>
        <w:spacing w:after="260"/>
        <w:rPr>
          <w:rStyle w:val="None"/>
          <w:rFonts w:ascii="Arial" w:eastAsia="Arial" w:hAnsi="Arial" w:cs="Arial"/>
          <w:b/>
          <w:bCs/>
          <w:color w:val="A25C8E"/>
          <w:sz w:val="26"/>
          <w:szCs w:val="26"/>
          <w:u w:color="A25C8E"/>
          <w:lang w:val="en-US"/>
        </w:rPr>
      </w:pPr>
      <w:r>
        <w:rPr>
          <w:rStyle w:val="None"/>
          <w:rFonts w:ascii="Arial" w:hAnsi="Arial"/>
          <w:b/>
          <w:bCs/>
          <w:color w:val="A25C8E"/>
          <w:sz w:val="26"/>
          <w:szCs w:val="26"/>
          <w:u w:color="A25C8E"/>
          <w:lang w:val="en-US"/>
        </w:rPr>
        <w:t>Cognitive Behavioural Therapy (CBT)</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This</w:t>
      </w:r>
      <w:r>
        <w:rPr>
          <w:rStyle w:val="None"/>
          <w:rFonts w:ascii="Arial" w:hAnsi="Arial"/>
          <w:color w:val="0D1742"/>
          <w:u w:color="0D1742"/>
        </w:rPr>
        <w:t> </w:t>
      </w:r>
      <w:r>
        <w:rPr>
          <w:rStyle w:val="None"/>
          <w:rFonts w:ascii="Arial" w:hAnsi="Arial"/>
          <w:color w:val="0D1742"/>
          <w:u w:color="0D1742"/>
          <w:lang w:val="en-US"/>
        </w:rPr>
        <w:t xml:space="preserve">is a talking treatment which can help us to understand how 'habits of thinking' can be making anxiety worse </w:t>
      </w:r>
      <w:r>
        <w:rPr>
          <w:rStyle w:val="None"/>
          <w:rFonts w:ascii="Arial" w:hAnsi="Arial"/>
          <w:color w:val="0D1742"/>
          <w:u w:color="0D1742"/>
        </w:rPr>
        <w:t xml:space="preserve">– </w:t>
      </w:r>
      <w:r>
        <w:rPr>
          <w:rStyle w:val="None"/>
          <w:rFonts w:ascii="Arial" w:hAnsi="Arial"/>
          <w:color w:val="0D1742"/>
          <w:u w:color="0D1742"/>
          <w:lang w:val="en-US"/>
        </w:rPr>
        <w:t>or even causing it:</w:t>
      </w:r>
    </w:p>
    <w:p w:rsidR="00935682" w:rsidRDefault="00000000">
      <w:pPr>
        <w:pStyle w:val="FreeForm"/>
        <w:numPr>
          <w:ilvl w:val="0"/>
          <w:numId w:val="2"/>
        </w:numPr>
        <w:rPr>
          <w:rFonts w:ascii="Arial" w:hAnsi="Arial"/>
          <w:color w:val="0D1742"/>
          <w:lang w:val="en-US"/>
        </w:rPr>
      </w:pPr>
      <w:r>
        <w:rPr>
          <w:rStyle w:val="None"/>
          <w:rFonts w:ascii="Arial" w:hAnsi="Arial"/>
          <w:color w:val="0D1742"/>
          <w:u w:color="0D1742"/>
          <w:lang w:val="en-US"/>
        </w:rPr>
        <w:t>jumping to the conclusion that something bad is going to happen</w:t>
      </w:r>
    </w:p>
    <w:p w:rsidR="00935682" w:rsidRDefault="00000000">
      <w:pPr>
        <w:pStyle w:val="FreeForm"/>
        <w:numPr>
          <w:ilvl w:val="0"/>
          <w:numId w:val="2"/>
        </w:numPr>
        <w:rPr>
          <w:rFonts w:ascii="Arial" w:hAnsi="Arial"/>
          <w:color w:val="0D1742"/>
          <w:lang w:val="en-US"/>
        </w:rPr>
      </w:pPr>
      <w:r>
        <w:rPr>
          <w:rStyle w:val="None"/>
          <w:rFonts w:ascii="Arial" w:hAnsi="Arial"/>
          <w:color w:val="0D1742"/>
          <w:u w:color="0D1742"/>
          <w:lang w:val="en-US"/>
        </w:rPr>
        <w:t>automatically thinking that the worst possible thing is going to happen.</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These are both very powerful ways of making yourself feel anxious - and yet they aren't realistic.</w:t>
      </w:r>
      <w:r>
        <w:rPr>
          <w:rStyle w:val="None"/>
          <w:rFonts w:ascii="Arial" w:hAnsi="Arial"/>
          <w:color w:val="0D1742"/>
          <w:u w:color="0D1742"/>
        </w:rPr>
        <w:t xml:space="preserve">  </w:t>
      </w:r>
      <w:r>
        <w:rPr>
          <w:rStyle w:val="None"/>
          <w:rFonts w:ascii="Arial" w:hAnsi="Arial"/>
          <w:color w:val="0D1742"/>
          <w:u w:color="0D1742"/>
          <w:lang w:val="en-US"/>
        </w:rPr>
        <w:t>Yes, bad things do sometimes happen and the worst does sometimes happen - but not always or even usually.</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CBT can help you to change these 'extreme' ways of thinking, which can also help you to feel better and to behave differently.</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Another helpful idea is mindfulness - a way</w:t>
      </w:r>
      <w:r>
        <w:rPr>
          <w:rStyle w:val="None"/>
          <w:rFonts w:ascii="Arial" w:hAnsi="Arial"/>
          <w:color w:val="0D1742"/>
          <w:u w:color="0D1742"/>
        </w:rPr>
        <w:t> </w:t>
      </w:r>
      <w:r>
        <w:rPr>
          <w:rStyle w:val="None"/>
          <w:rFonts w:ascii="Arial" w:hAnsi="Arial"/>
          <w:color w:val="0D1742"/>
          <w:u w:color="0D1742"/>
          <w:lang w:val="en-US"/>
        </w:rPr>
        <w:t>of seeing unhelpful worries as 'just' thoughts.</w:t>
      </w:r>
      <w:r>
        <w:rPr>
          <w:rStyle w:val="None"/>
          <w:rFonts w:ascii="Arial" w:hAnsi="Arial"/>
          <w:color w:val="0D1742"/>
          <w:u w:color="0D1742"/>
        </w:rPr>
        <w:t xml:space="preserve">  </w:t>
      </w:r>
      <w:r>
        <w:rPr>
          <w:rStyle w:val="None"/>
          <w:rFonts w:ascii="Arial" w:hAnsi="Arial"/>
          <w:color w:val="0D1742"/>
          <w:u w:color="0D1742"/>
          <w:lang w:val="en-US"/>
        </w:rPr>
        <w:t>This means that, instead of being tormented by worries, you can learn to accept them and 'let go'.</w:t>
      </w:r>
    </w:p>
    <w:p w:rsidR="00935682" w:rsidRDefault="00935682">
      <w:pPr>
        <w:pStyle w:val="FreeForm"/>
        <w:spacing w:after="260"/>
        <w:rPr>
          <w:rStyle w:val="None"/>
          <w:rFonts w:ascii="Arial" w:eastAsia="Arial" w:hAnsi="Arial" w:cs="Arial"/>
          <w:color w:val="0D1742"/>
          <w:u w:color="0D1742"/>
        </w:rPr>
      </w:pPr>
    </w:p>
    <w:p w:rsidR="00935682" w:rsidRDefault="00000000">
      <w:pPr>
        <w:pStyle w:val="FreeForm"/>
        <w:spacing w:after="260"/>
        <w:rPr>
          <w:rStyle w:val="None"/>
          <w:rFonts w:ascii="Arial" w:eastAsia="Arial" w:hAnsi="Arial" w:cs="Arial"/>
          <w:b/>
          <w:bCs/>
          <w:color w:val="A25C8E"/>
          <w:sz w:val="26"/>
          <w:szCs w:val="26"/>
          <w:u w:color="A25C8E"/>
          <w:lang w:val="en-US"/>
        </w:rPr>
      </w:pPr>
      <w:r>
        <w:rPr>
          <w:rStyle w:val="None"/>
          <w:rFonts w:ascii="Arial" w:hAnsi="Arial"/>
          <w:b/>
          <w:bCs/>
          <w:color w:val="A25C8E"/>
          <w:sz w:val="26"/>
          <w:szCs w:val="26"/>
          <w:u w:color="A25C8E"/>
          <w:lang w:val="en-US"/>
        </w:rPr>
        <w:t>Helping phobias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Graded exposure involves facing our fears one step at a time.</w:t>
      </w:r>
      <w:r>
        <w:rPr>
          <w:rStyle w:val="None"/>
          <w:rFonts w:ascii="Arial" w:hAnsi="Arial"/>
          <w:color w:val="0D1742"/>
          <w:u w:color="0D1742"/>
        </w:rPr>
        <w:t xml:space="preserve">  </w:t>
      </w:r>
      <w:r>
        <w:rPr>
          <w:rStyle w:val="None"/>
          <w:rFonts w:ascii="Arial" w:hAnsi="Arial"/>
          <w:color w:val="0D1742"/>
          <w:u w:color="0D1742"/>
          <w:lang w:val="en-US"/>
        </w:rPr>
        <w:t>It works because, if you spend time in any feared situation, your anxiety will eventually decrease and go away.</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For example, Kate had a fear of birds.</w:t>
      </w:r>
      <w:r>
        <w:rPr>
          <w:rStyle w:val="None"/>
          <w:rFonts w:ascii="Arial" w:hAnsi="Arial"/>
          <w:color w:val="0D1742"/>
          <w:u w:color="0D1742"/>
        </w:rPr>
        <w:t xml:space="preserve">  </w:t>
      </w:r>
      <w:r>
        <w:rPr>
          <w:rStyle w:val="None"/>
          <w:rFonts w:ascii="Arial" w:hAnsi="Arial"/>
          <w:color w:val="0D1742"/>
          <w:u w:color="0D1742"/>
          <w:lang w:val="en-US"/>
        </w:rPr>
        <w:t>She wrote a list of situations that she needed to face, from the easiest to the most difficult to tackle - her anxiety 'ladder':</w:t>
      </w:r>
    </w:p>
    <w:p w:rsidR="00935682" w:rsidRDefault="00000000">
      <w:pPr>
        <w:pStyle w:val="FreeForm"/>
        <w:numPr>
          <w:ilvl w:val="0"/>
          <w:numId w:val="9"/>
        </w:numPr>
        <w:rPr>
          <w:rFonts w:ascii="Arial" w:hAnsi="Arial"/>
          <w:color w:val="0D1742"/>
          <w:lang w:val="en-US"/>
        </w:rPr>
      </w:pPr>
      <w:r>
        <w:rPr>
          <w:rStyle w:val="None"/>
          <w:rFonts w:ascii="Arial" w:hAnsi="Arial"/>
          <w:color w:val="0D1742"/>
          <w:u w:color="0D1742"/>
          <w:lang w:val="en-US"/>
        </w:rPr>
        <w:t>put picture of robin on bedroom wall</w:t>
      </w:r>
    </w:p>
    <w:p w:rsidR="00935682" w:rsidRDefault="00000000">
      <w:pPr>
        <w:pStyle w:val="FreeForm"/>
        <w:numPr>
          <w:ilvl w:val="0"/>
          <w:numId w:val="9"/>
        </w:numPr>
        <w:rPr>
          <w:rFonts w:ascii="Arial" w:hAnsi="Arial"/>
          <w:color w:val="0D1742"/>
          <w:lang w:val="en-US"/>
        </w:rPr>
      </w:pPr>
      <w:r>
        <w:rPr>
          <w:rStyle w:val="None"/>
          <w:rFonts w:ascii="Arial" w:hAnsi="Arial"/>
          <w:color w:val="0D1742"/>
          <w:u w:color="0D1742"/>
          <w:lang w:val="en-US"/>
        </w:rPr>
        <w:t>watch TV documentary on birds</w:t>
      </w:r>
    </w:p>
    <w:p w:rsidR="00935682" w:rsidRDefault="00000000">
      <w:pPr>
        <w:pStyle w:val="FreeForm"/>
        <w:numPr>
          <w:ilvl w:val="0"/>
          <w:numId w:val="9"/>
        </w:numPr>
        <w:rPr>
          <w:rFonts w:ascii="Arial" w:hAnsi="Arial"/>
          <w:color w:val="0D1742"/>
          <w:lang w:val="en-US"/>
        </w:rPr>
      </w:pPr>
      <w:r>
        <w:rPr>
          <w:rStyle w:val="None"/>
          <w:rFonts w:ascii="Arial" w:hAnsi="Arial"/>
          <w:color w:val="0D1742"/>
          <w:u w:color="0D1742"/>
          <w:lang w:val="en-US"/>
        </w:rPr>
        <w:t>visit pet shop and stand next to caged parrot</w:t>
      </w:r>
    </w:p>
    <w:p w:rsidR="00935682" w:rsidRDefault="00000000">
      <w:pPr>
        <w:pStyle w:val="FreeForm"/>
        <w:numPr>
          <w:ilvl w:val="0"/>
          <w:numId w:val="9"/>
        </w:numPr>
        <w:rPr>
          <w:rFonts w:ascii="Arial" w:hAnsi="Arial"/>
          <w:color w:val="0D1742"/>
          <w:lang w:val="en-US"/>
        </w:rPr>
      </w:pPr>
      <w:r>
        <w:rPr>
          <w:rStyle w:val="None"/>
          <w:rFonts w:ascii="Arial" w:hAnsi="Arial"/>
          <w:color w:val="0D1742"/>
          <w:u w:color="0D1742"/>
          <w:lang w:val="en-US"/>
        </w:rPr>
        <w:t>walk in local park past duck pond</w:t>
      </w:r>
    </w:p>
    <w:p w:rsidR="00935682" w:rsidRDefault="00000000">
      <w:pPr>
        <w:pStyle w:val="FreeForm"/>
        <w:numPr>
          <w:ilvl w:val="0"/>
          <w:numId w:val="9"/>
        </w:numPr>
        <w:rPr>
          <w:rFonts w:ascii="Arial" w:hAnsi="Arial"/>
          <w:color w:val="0D1742"/>
          <w:lang w:val="en-US"/>
        </w:rPr>
      </w:pPr>
      <w:r>
        <w:rPr>
          <w:rStyle w:val="None"/>
          <w:rFonts w:ascii="Arial" w:hAnsi="Arial"/>
          <w:color w:val="0D1742"/>
          <w:u w:color="0D1742"/>
          <w:lang w:val="en-US"/>
        </w:rPr>
        <w:lastRenderedPageBreak/>
        <w:t>walk in park, sit on bench and feed ducks.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She practised</w:t>
      </w:r>
      <w:r>
        <w:rPr>
          <w:rStyle w:val="None"/>
          <w:rFonts w:ascii="Arial" w:hAnsi="Arial"/>
          <w:color w:val="0D1742"/>
          <w:u w:color="0D1742"/>
        </w:rPr>
        <w:t> </w:t>
      </w:r>
      <w:r>
        <w:rPr>
          <w:rStyle w:val="None"/>
          <w:rFonts w:ascii="Arial" w:hAnsi="Arial"/>
          <w:color w:val="0D1742"/>
          <w:u w:color="0D1742"/>
          <w:lang w:val="en-US"/>
        </w:rPr>
        <w:t>spending enough time with</w:t>
      </w:r>
      <w:r>
        <w:rPr>
          <w:rStyle w:val="None"/>
          <w:rFonts w:ascii="Arial" w:hAnsi="Arial"/>
          <w:color w:val="0D1742"/>
          <w:u w:color="0D1742"/>
        </w:rPr>
        <w:t> </w:t>
      </w:r>
      <w:r>
        <w:rPr>
          <w:rStyle w:val="None"/>
          <w:rFonts w:ascii="Arial" w:hAnsi="Arial"/>
          <w:color w:val="0D1742"/>
          <w:u w:color="0D1742"/>
          <w:lang w:val="en-US"/>
        </w:rPr>
        <w:t xml:space="preserve">each step on her </w:t>
      </w:r>
      <w:r>
        <w:rPr>
          <w:rStyle w:val="None"/>
          <w:rFonts w:ascii="Arial" w:hAnsi="Arial"/>
          <w:color w:val="0D1742"/>
          <w:u w:color="0D1742"/>
        </w:rPr>
        <w:t>‘</w:t>
      </w:r>
      <w:r>
        <w:rPr>
          <w:rStyle w:val="None"/>
          <w:rFonts w:ascii="Arial" w:hAnsi="Arial"/>
          <w:color w:val="0D1742"/>
          <w:u w:color="0D1742"/>
          <w:lang w:val="en-US"/>
        </w:rPr>
        <w:t>anxiety ladder</w:t>
      </w:r>
      <w:r>
        <w:rPr>
          <w:rStyle w:val="None"/>
          <w:rFonts w:ascii="Arial" w:hAnsi="Arial"/>
          <w:color w:val="0D1742"/>
          <w:u w:color="0D1742"/>
        </w:rPr>
        <w:t xml:space="preserve">’ </w:t>
      </w:r>
      <w:r>
        <w:rPr>
          <w:rStyle w:val="None"/>
          <w:rFonts w:ascii="Arial" w:hAnsi="Arial"/>
          <w:color w:val="0D1742"/>
          <w:u w:color="0D1742"/>
          <w:lang w:val="en-US"/>
        </w:rPr>
        <w:t>again and again until her anxiety ebbed away.</w:t>
      </w:r>
      <w:r>
        <w:rPr>
          <w:rStyle w:val="None"/>
          <w:rFonts w:ascii="Arial" w:hAnsi="Arial"/>
          <w:color w:val="0D1742"/>
          <w:u w:color="0D1742"/>
        </w:rPr>
        <w:t xml:space="preserve">  </w:t>
      </w:r>
      <w:r>
        <w:rPr>
          <w:rStyle w:val="None"/>
          <w:rFonts w:ascii="Arial" w:hAnsi="Arial"/>
          <w:color w:val="0D1742"/>
          <w:u w:color="0D1742"/>
          <w:lang w:val="en-US"/>
        </w:rPr>
        <w:t>Once she could tackle a step without feeling anxious, she moved onto the next step.</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This treatment can take place in groups or individually, and is usually weekly for several weeks or months. Psychotherapists may or may not be medically qualified.</w:t>
      </w:r>
    </w:p>
    <w:p w:rsidR="00935682" w:rsidRDefault="00935682">
      <w:pPr>
        <w:pStyle w:val="FreeForm"/>
        <w:spacing w:after="260"/>
        <w:rPr>
          <w:rStyle w:val="None"/>
          <w:rFonts w:ascii="Arial" w:eastAsia="Arial" w:hAnsi="Arial" w:cs="Arial"/>
          <w:color w:val="0D1742"/>
          <w:u w:color="0D1742"/>
        </w:rPr>
      </w:pPr>
    </w:p>
    <w:p w:rsidR="00935682" w:rsidRDefault="00000000">
      <w:pPr>
        <w:pStyle w:val="FreeForm"/>
        <w:spacing w:after="260"/>
        <w:rPr>
          <w:rStyle w:val="None"/>
          <w:rFonts w:ascii="Arial" w:eastAsia="Arial" w:hAnsi="Arial" w:cs="Arial"/>
          <w:b/>
          <w:bCs/>
          <w:color w:val="A25C8E"/>
          <w:sz w:val="26"/>
          <w:szCs w:val="26"/>
          <w:u w:color="A25C8E"/>
          <w:lang w:val="en-US"/>
        </w:rPr>
      </w:pPr>
      <w:proofErr w:type="spellStart"/>
      <w:r>
        <w:rPr>
          <w:rStyle w:val="None"/>
          <w:rFonts w:ascii="Arial" w:hAnsi="Arial"/>
          <w:b/>
          <w:bCs/>
          <w:color w:val="A25C8E"/>
          <w:sz w:val="26"/>
          <w:szCs w:val="26"/>
          <w:u w:color="A25C8E"/>
          <w:lang w:val="en-US"/>
        </w:rPr>
        <w:t>Computerised</w:t>
      </w:r>
      <w:proofErr w:type="spellEnd"/>
      <w:r>
        <w:rPr>
          <w:rStyle w:val="None"/>
          <w:rFonts w:ascii="Arial" w:hAnsi="Arial"/>
          <w:b/>
          <w:bCs/>
          <w:color w:val="A25C8E"/>
          <w:sz w:val="26"/>
          <w:szCs w:val="26"/>
          <w:u w:color="A25C8E"/>
          <w:lang w:val="en-US"/>
        </w:rPr>
        <w:t xml:space="preserve"> CBT</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 xml:space="preserve">There are now a number of computer programmes which you can use to give yourself CBT. NICE recommend a programme called </w:t>
      </w:r>
      <w:r>
        <w:rPr>
          <w:rStyle w:val="None"/>
          <w:rFonts w:ascii="Arial" w:hAnsi="Arial"/>
          <w:color w:val="0D1742"/>
          <w:u w:color="0D1742"/>
        </w:rPr>
        <w:t>“</w:t>
      </w:r>
      <w:proofErr w:type="spellStart"/>
      <w:r>
        <w:rPr>
          <w:rStyle w:val="None"/>
          <w:rFonts w:ascii="Arial" w:hAnsi="Arial"/>
          <w:color w:val="0D1742"/>
          <w:u w:color="0D1742"/>
          <w:lang w:val="en-US"/>
        </w:rPr>
        <w:t>FearFighter</w:t>
      </w:r>
      <w:proofErr w:type="spellEnd"/>
      <w:r>
        <w:rPr>
          <w:rStyle w:val="None"/>
          <w:rFonts w:ascii="Arial" w:hAnsi="Arial"/>
          <w:color w:val="0D1742"/>
          <w:u w:color="0D1742"/>
        </w:rPr>
        <w:t xml:space="preserve">” </w:t>
      </w:r>
      <w:r>
        <w:rPr>
          <w:rStyle w:val="None"/>
          <w:rFonts w:ascii="Arial" w:hAnsi="Arial"/>
          <w:color w:val="0D1742"/>
          <w:u w:color="0D1742"/>
          <w:lang w:val="en-US"/>
        </w:rPr>
        <w:t>for panic or phobia. You can get this through your GP.</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 xml:space="preserve">If this is not enough, there are several different kinds of professionals who may be able to </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help - the GP, psychiatrist, psychologist, social worker, nurse or counsellor.</w:t>
      </w:r>
    </w:p>
    <w:p w:rsidR="00935682" w:rsidRDefault="00935682">
      <w:pPr>
        <w:pStyle w:val="FreeForm"/>
        <w:spacing w:after="260"/>
        <w:rPr>
          <w:rStyle w:val="None"/>
          <w:rFonts w:ascii="Arial" w:eastAsia="Arial" w:hAnsi="Arial" w:cs="Arial"/>
          <w:color w:val="0D1742"/>
          <w:u w:color="0D1742"/>
        </w:rPr>
      </w:pPr>
    </w:p>
    <w:p w:rsidR="00935682" w:rsidRDefault="00000000">
      <w:pPr>
        <w:pStyle w:val="FreeForm"/>
        <w:spacing w:after="260"/>
        <w:rPr>
          <w:rStyle w:val="None"/>
          <w:rFonts w:ascii="Arial" w:eastAsia="Arial" w:hAnsi="Arial" w:cs="Arial"/>
          <w:b/>
          <w:bCs/>
          <w:color w:val="A25C8E"/>
          <w:sz w:val="26"/>
          <w:szCs w:val="26"/>
          <w:u w:color="A25C8E"/>
          <w:lang w:val="en-US"/>
        </w:rPr>
      </w:pPr>
      <w:r>
        <w:rPr>
          <w:rStyle w:val="None"/>
          <w:rFonts w:ascii="Arial" w:hAnsi="Arial"/>
          <w:b/>
          <w:bCs/>
          <w:color w:val="A25C8E"/>
          <w:sz w:val="26"/>
          <w:szCs w:val="26"/>
          <w:u w:color="A25C8E"/>
          <w:lang w:val="en-US"/>
        </w:rPr>
        <w:t>Medication</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Medication</w:t>
      </w:r>
      <w:r>
        <w:rPr>
          <w:rStyle w:val="None"/>
          <w:rFonts w:ascii="Arial" w:hAnsi="Arial"/>
          <w:color w:val="0D1742"/>
          <w:u w:color="0D1742"/>
        </w:rPr>
        <w:t> </w:t>
      </w:r>
      <w:r>
        <w:rPr>
          <w:rStyle w:val="None"/>
          <w:rFonts w:ascii="Arial" w:hAnsi="Arial"/>
          <w:color w:val="0D1742"/>
          <w:u w:color="0D1742"/>
          <w:lang w:val="en-US"/>
        </w:rPr>
        <w:t>can play a part in the treatment of some people with anxiety or phobias.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 xml:space="preserve">The most common </w:t>
      </w:r>
      <w:proofErr w:type="spellStart"/>
      <w:r>
        <w:rPr>
          <w:rStyle w:val="None"/>
          <w:rFonts w:ascii="Arial" w:hAnsi="Arial"/>
          <w:color w:val="0D1742"/>
          <w:u w:color="0D1742"/>
          <w:lang w:val="en-US"/>
        </w:rPr>
        <w:t>tranquillisers</w:t>
      </w:r>
      <w:proofErr w:type="spellEnd"/>
      <w:r>
        <w:rPr>
          <w:rStyle w:val="None"/>
          <w:rFonts w:ascii="Arial" w:hAnsi="Arial"/>
          <w:color w:val="0D1742"/>
          <w:u w:color="0D1742"/>
          <w:lang w:val="en-US"/>
        </w:rPr>
        <w:t xml:space="preserve"> are the valium-like drugs, the</w:t>
      </w:r>
      <w:r>
        <w:rPr>
          <w:rStyle w:val="None"/>
          <w:rFonts w:ascii="Arial" w:hAnsi="Arial"/>
          <w:color w:val="0D1742"/>
          <w:u w:color="0D1742"/>
        </w:rPr>
        <w:t> </w:t>
      </w:r>
      <w:hyperlink r:id="rId13" w:history="1">
        <w:proofErr w:type="spellStart"/>
        <w:r>
          <w:rPr>
            <w:rStyle w:val="Hyperlink1"/>
          </w:rPr>
          <w:t>benzodiazepines</w:t>
        </w:r>
        <w:proofErr w:type="spellEnd"/>
      </w:hyperlink>
      <w:r>
        <w:rPr>
          <w:rStyle w:val="None"/>
          <w:rFonts w:ascii="Arial" w:hAnsi="Arial"/>
          <w:color w:val="0D1742"/>
          <w:u w:color="0D1742"/>
        </w:rPr>
        <w:t> </w:t>
      </w:r>
      <w:r>
        <w:rPr>
          <w:rStyle w:val="None"/>
          <w:rFonts w:ascii="Arial" w:hAnsi="Arial"/>
          <w:color w:val="0D1742"/>
          <w:u w:color="0D1742"/>
          <w:lang w:val="en-US"/>
        </w:rPr>
        <w:t>(most sleeping tablets also belong to this class of drugs). They are very effective at relieving anxiety, but we now know that they can be addictive after only four weeks of regular use. When people try to stop taking them, they may experience unpleasant withdrawal symptoms which can go on for some time. These drugs should be only used for short periods of up to 2 weeks in generalised anxiety, perhaps to help during a crisis. They should not be used for longer-term treatment of anxiety and should not be used at all in panic disorder.</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hyperlink r:id="rId14" w:history="1">
        <w:r>
          <w:rPr>
            <w:rStyle w:val="Hyperlink2"/>
          </w:rPr>
          <w:t>Antidepressants</w:t>
        </w:r>
      </w:hyperlink>
      <w:r>
        <w:rPr>
          <w:rStyle w:val="None"/>
          <w:rFonts w:ascii="Arial" w:hAnsi="Arial"/>
          <w:color w:val="0D1742"/>
          <w:u w:color="0D1742"/>
        </w:rPr>
        <w:t> </w:t>
      </w:r>
      <w:r>
        <w:rPr>
          <w:rStyle w:val="None"/>
          <w:rFonts w:ascii="Arial" w:hAnsi="Arial"/>
          <w:color w:val="0D1742"/>
          <w:u w:color="0D1742"/>
          <w:lang w:val="en-US"/>
        </w:rPr>
        <w:t xml:space="preserve">can help to relieve anxiety as well as the depression for which they are usually prescribed. They usually take 2 to 4 weeks to work and have to be taken regularly to work properly. One of the newer SSRI antidepressants would usually be tried first </w:t>
      </w:r>
      <w:r>
        <w:rPr>
          <w:rStyle w:val="None"/>
          <w:rFonts w:ascii="Arial" w:hAnsi="Arial"/>
          <w:color w:val="0D1742"/>
          <w:u w:color="0D1742"/>
        </w:rPr>
        <w:t xml:space="preserve">– </w:t>
      </w:r>
      <w:r>
        <w:rPr>
          <w:rStyle w:val="None"/>
          <w:rFonts w:ascii="Arial" w:hAnsi="Arial"/>
          <w:color w:val="0D1742"/>
          <w:u w:color="0D1742"/>
          <w:lang w:val="en-US"/>
        </w:rPr>
        <w:t>if that is not helpful, one of the older tricyclic antidepressants can be tried, or a newer antidepressant called Venlafaxine.</w:t>
      </w: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 xml:space="preserve">Beta-blockers are drugs usually used to treat high blood pressure. In low doses, they </w:t>
      </w:r>
      <w:proofErr w:type="gramStart"/>
      <w:r>
        <w:rPr>
          <w:rStyle w:val="None"/>
          <w:rFonts w:ascii="Arial" w:hAnsi="Arial"/>
          <w:color w:val="0D1742"/>
          <w:u w:color="0D1742"/>
          <w:lang w:val="en-US"/>
        </w:rPr>
        <w:t>can</w:t>
      </w:r>
      <w:r>
        <w:rPr>
          <w:rStyle w:val="None"/>
          <w:rFonts w:ascii="Arial" w:hAnsi="Arial"/>
          <w:color w:val="0D1742"/>
          <w:u w:color="0D1742"/>
        </w:rPr>
        <w:t xml:space="preserve">  </w:t>
      </w:r>
      <w:r>
        <w:rPr>
          <w:rStyle w:val="None"/>
          <w:rFonts w:ascii="Arial" w:hAnsi="Arial"/>
          <w:color w:val="0D1742"/>
          <w:u w:color="0D1742"/>
          <w:lang w:val="en-US"/>
        </w:rPr>
        <w:t>sometimes</w:t>
      </w:r>
      <w:proofErr w:type="gramEnd"/>
      <w:r>
        <w:rPr>
          <w:rStyle w:val="None"/>
          <w:rFonts w:ascii="Arial" w:hAnsi="Arial"/>
          <w:color w:val="0D1742"/>
          <w:u w:color="0D1742"/>
          <w:lang w:val="en-US"/>
        </w:rPr>
        <w:t xml:space="preserve"> control the physical shaking of anxiety. They can be taken shortly before meeting people or before speaking in public, or having to perform.</w:t>
      </w:r>
    </w:p>
    <w:p w:rsidR="00935682" w:rsidRDefault="00935682">
      <w:pPr>
        <w:pStyle w:val="FreeForm"/>
        <w:rPr>
          <w:rStyle w:val="None"/>
          <w:rFonts w:ascii="Arial" w:eastAsia="Arial" w:hAnsi="Arial" w:cs="Arial"/>
          <w:color w:val="0D1742"/>
          <w:u w:color="0D1742"/>
        </w:rPr>
      </w:pPr>
    </w:p>
    <w:p w:rsidR="00935682" w:rsidRDefault="00000000">
      <w:pPr>
        <w:pStyle w:val="FreeForm"/>
        <w:spacing w:after="260"/>
        <w:rPr>
          <w:rStyle w:val="None"/>
          <w:rFonts w:ascii="Arial" w:eastAsia="Arial" w:hAnsi="Arial" w:cs="Arial"/>
          <w:b/>
          <w:bCs/>
          <w:color w:val="A25C8E"/>
          <w:sz w:val="26"/>
          <w:szCs w:val="26"/>
          <w:u w:color="A25C8E"/>
          <w:lang w:val="en-US"/>
        </w:rPr>
      </w:pPr>
      <w:r>
        <w:rPr>
          <w:rStyle w:val="None"/>
          <w:rFonts w:ascii="Arial" w:hAnsi="Arial"/>
          <w:b/>
          <w:bCs/>
          <w:color w:val="A25C8E"/>
          <w:sz w:val="26"/>
          <w:szCs w:val="26"/>
          <w:u w:color="A25C8E"/>
          <w:lang w:val="en-US"/>
        </w:rPr>
        <w:t>Herbal remedies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Studies suggest that</w:t>
      </w:r>
      <w:r>
        <w:rPr>
          <w:rStyle w:val="None"/>
          <w:rFonts w:ascii="Arial" w:hAnsi="Arial"/>
          <w:color w:val="0D1742"/>
          <w:u w:color="0D1742"/>
        </w:rPr>
        <w:t> </w:t>
      </w:r>
      <w:r>
        <w:rPr>
          <w:rStyle w:val="None"/>
          <w:rFonts w:ascii="Arial" w:hAnsi="Arial"/>
          <w:i/>
          <w:iCs/>
          <w:color w:val="0D1742"/>
          <w:u w:color="0D1742"/>
          <w:lang w:val="it-IT"/>
        </w:rPr>
        <w:t>Valeriana officinalis</w:t>
      </w:r>
      <w:r>
        <w:rPr>
          <w:rStyle w:val="None"/>
          <w:rFonts w:ascii="Arial" w:hAnsi="Arial"/>
          <w:color w:val="0D1742"/>
          <w:u w:color="0D1742"/>
        </w:rPr>
        <w:t> </w:t>
      </w:r>
      <w:r>
        <w:rPr>
          <w:rStyle w:val="None"/>
          <w:rFonts w:ascii="Arial" w:hAnsi="Arial"/>
          <w:color w:val="0D1742"/>
          <w:u w:color="0D1742"/>
          <w:lang w:val="en-US"/>
        </w:rPr>
        <w:t>(valerian) does not seem to be helpful in anxiety, although</w:t>
      </w:r>
      <w:r>
        <w:rPr>
          <w:rStyle w:val="None"/>
          <w:rFonts w:ascii="Arial" w:hAnsi="Arial"/>
          <w:color w:val="0D1742"/>
          <w:u w:color="0D1742"/>
        </w:rPr>
        <w:t> </w:t>
      </w:r>
      <w:proofErr w:type="spellStart"/>
      <w:r>
        <w:rPr>
          <w:rStyle w:val="None"/>
          <w:rFonts w:ascii="Arial" w:hAnsi="Arial"/>
          <w:i/>
          <w:iCs/>
          <w:color w:val="0D1742"/>
          <w:u w:color="0D1742"/>
        </w:rPr>
        <w:t>Matricaria</w:t>
      </w:r>
      <w:proofErr w:type="spellEnd"/>
      <w:r>
        <w:rPr>
          <w:rStyle w:val="None"/>
          <w:rFonts w:ascii="Arial" w:hAnsi="Arial"/>
          <w:i/>
          <w:iCs/>
          <w:color w:val="0D1742"/>
          <w:u w:color="0D1742"/>
        </w:rPr>
        <w:t xml:space="preserve"> </w:t>
      </w:r>
      <w:proofErr w:type="spellStart"/>
      <w:r>
        <w:rPr>
          <w:rStyle w:val="None"/>
          <w:rFonts w:ascii="Arial" w:hAnsi="Arial"/>
          <w:i/>
          <w:iCs/>
          <w:color w:val="0D1742"/>
          <w:u w:color="0D1742"/>
        </w:rPr>
        <w:t>recutita</w:t>
      </w:r>
      <w:proofErr w:type="spellEnd"/>
      <w:r>
        <w:rPr>
          <w:rStyle w:val="None"/>
          <w:rFonts w:ascii="Arial" w:hAnsi="Arial"/>
          <w:color w:val="0D1742"/>
          <w:u w:color="0D1742"/>
        </w:rPr>
        <w:t> </w:t>
      </w:r>
      <w:r>
        <w:rPr>
          <w:rStyle w:val="None"/>
          <w:rFonts w:ascii="Arial" w:hAnsi="Arial"/>
          <w:color w:val="0D1742"/>
          <w:u w:color="0D1742"/>
          <w:lang w:val="en-US"/>
        </w:rPr>
        <w:t>(German chamomile) and</w:t>
      </w:r>
      <w:r>
        <w:rPr>
          <w:rStyle w:val="None"/>
          <w:rFonts w:ascii="Arial" w:hAnsi="Arial"/>
          <w:color w:val="0D1742"/>
          <w:u w:color="0D1742"/>
        </w:rPr>
        <w:t> </w:t>
      </w:r>
      <w:r>
        <w:rPr>
          <w:rStyle w:val="None"/>
          <w:rFonts w:ascii="Arial" w:hAnsi="Arial"/>
          <w:i/>
          <w:iCs/>
          <w:color w:val="0D1742"/>
          <w:u w:color="0D1742"/>
          <w:lang w:val="it-IT"/>
        </w:rPr>
        <w:t>Melissa officinalis</w:t>
      </w:r>
      <w:r>
        <w:rPr>
          <w:rStyle w:val="None"/>
          <w:rFonts w:ascii="Arial" w:hAnsi="Arial"/>
          <w:color w:val="0D1742"/>
          <w:u w:color="0D1742"/>
        </w:rPr>
        <w:t> </w:t>
      </w:r>
      <w:r>
        <w:rPr>
          <w:rStyle w:val="None"/>
          <w:rFonts w:ascii="Arial" w:hAnsi="Arial"/>
          <w:color w:val="0D1742"/>
          <w:u w:color="0D1742"/>
          <w:lang w:val="en-US"/>
        </w:rPr>
        <w:t>(lemon balm) "show promise".</w:t>
      </w:r>
      <w:r>
        <w:rPr>
          <w:rStyle w:val="None"/>
          <w:rFonts w:ascii="Arial" w:hAnsi="Arial"/>
          <w:color w:val="0D1742"/>
          <w:u w:color="0D1742"/>
        </w:rPr>
        <w:t> </w:t>
      </w:r>
      <w:r>
        <w:rPr>
          <w:rStyle w:val="None"/>
          <w:rFonts w:ascii="Arial" w:hAnsi="Arial"/>
          <w:i/>
          <w:iCs/>
          <w:color w:val="0D1742"/>
          <w:u w:color="0D1742"/>
          <w:lang w:val="en-US"/>
        </w:rPr>
        <w:t xml:space="preserve">Piper </w:t>
      </w:r>
      <w:proofErr w:type="spellStart"/>
      <w:r>
        <w:rPr>
          <w:rStyle w:val="None"/>
          <w:rFonts w:ascii="Arial" w:hAnsi="Arial"/>
          <w:i/>
          <w:iCs/>
          <w:color w:val="0D1742"/>
          <w:u w:color="0D1742"/>
          <w:lang w:val="en-US"/>
        </w:rPr>
        <w:t>methysticum</w:t>
      </w:r>
      <w:proofErr w:type="spellEnd"/>
      <w:r>
        <w:rPr>
          <w:rStyle w:val="None"/>
          <w:rFonts w:ascii="Arial" w:hAnsi="Arial"/>
          <w:color w:val="0D1742"/>
          <w:u w:color="0D1742"/>
        </w:rPr>
        <w:t> (</w:t>
      </w:r>
      <w:proofErr w:type="spellStart"/>
      <w:r>
        <w:rPr>
          <w:rStyle w:val="None"/>
          <w:rFonts w:ascii="Arial" w:hAnsi="Arial"/>
          <w:color w:val="0D1742"/>
          <w:u w:color="0D1742"/>
        </w:rPr>
        <w:t>kava</w:t>
      </w:r>
      <w:proofErr w:type="spellEnd"/>
      <w:r>
        <w:rPr>
          <w:rStyle w:val="None"/>
          <w:rFonts w:ascii="Arial" w:hAnsi="Arial"/>
          <w:color w:val="0D1742"/>
          <w:u w:color="0D1742"/>
        </w:rPr>
        <w:t>) </w:t>
      </w:r>
      <w:r>
        <w:rPr>
          <w:rStyle w:val="None"/>
          <w:rFonts w:ascii="Arial" w:hAnsi="Arial"/>
          <w:color w:val="0D1742"/>
          <w:u w:color="0D1742"/>
          <w:lang w:val="en-US"/>
        </w:rPr>
        <w:t>does seem to be effective, but is currently banned in the UK because of worries that it may be toxic to the liver.</w:t>
      </w:r>
    </w:p>
    <w:p w:rsidR="00935682" w:rsidRDefault="00935682">
      <w:pPr>
        <w:pStyle w:val="FreeForm"/>
        <w:spacing w:after="280"/>
        <w:rPr>
          <w:rStyle w:val="None"/>
          <w:rFonts w:ascii="Arial" w:eastAsia="Arial" w:hAnsi="Arial" w:cs="Arial"/>
          <w:color w:val="0D1742"/>
          <w:u w:color="0D1742"/>
        </w:rPr>
      </w:pPr>
    </w:p>
    <w:p w:rsidR="00935682" w:rsidRDefault="00935682">
      <w:pPr>
        <w:pStyle w:val="FreeForm"/>
        <w:spacing w:after="280"/>
        <w:rPr>
          <w:rStyle w:val="None"/>
          <w:rFonts w:ascii="Arial" w:eastAsia="Arial" w:hAnsi="Arial" w:cs="Arial"/>
          <w:color w:val="0D1742"/>
          <w:u w:color="0D1742"/>
        </w:rPr>
      </w:pPr>
    </w:p>
    <w:p w:rsidR="00935682" w:rsidRDefault="00000000">
      <w:pPr>
        <w:pStyle w:val="FreeForm"/>
        <w:spacing w:after="280"/>
        <w:rPr>
          <w:rStyle w:val="None"/>
          <w:rFonts w:ascii="Arial" w:eastAsia="Arial" w:hAnsi="Arial" w:cs="Arial"/>
          <w:b/>
          <w:bCs/>
          <w:color w:val="A25C8E"/>
          <w:sz w:val="28"/>
          <w:szCs w:val="28"/>
          <w:u w:color="A25C8E"/>
          <w:lang w:val="en-US"/>
        </w:rPr>
      </w:pPr>
      <w:r>
        <w:rPr>
          <w:rStyle w:val="None"/>
          <w:rFonts w:ascii="Arial" w:hAnsi="Arial"/>
          <w:b/>
          <w:bCs/>
          <w:color w:val="A25C8E"/>
          <w:sz w:val="30"/>
          <w:szCs w:val="30"/>
          <w:u w:color="A25C8E"/>
          <w:lang w:val="en-US"/>
        </w:rPr>
        <w:lastRenderedPageBreak/>
        <w:t>Which treatments work best?</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The treatments that seem to work for the longest time are, in descending order:</w:t>
      </w:r>
    </w:p>
    <w:p w:rsidR="00935682" w:rsidRDefault="00000000">
      <w:pPr>
        <w:pStyle w:val="FreeForm"/>
        <w:numPr>
          <w:ilvl w:val="0"/>
          <w:numId w:val="2"/>
        </w:numPr>
        <w:rPr>
          <w:rFonts w:ascii="Arial" w:hAnsi="Arial"/>
          <w:color w:val="0D1742"/>
          <w:lang w:val="en-US"/>
        </w:rPr>
      </w:pPr>
      <w:r>
        <w:rPr>
          <w:rStyle w:val="None"/>
          <w:rFonts w:ascii="Arial" w:hAnsi="Arial"/>
          <w:color w:val="0D1742"/>
          <w:u w:color="0D1742"/>
          <w:lang w:val="en-US"/>
        </w:rPr>
        <w:t>psychological therapy (CBT)</w:t>
      </w:r>
    </w:p>
    <w:p w:rsidR="00935682" w:rsidRDefault="00000000">
      <w:pPr>
        <w:pStyle w:val="FreeForm"/>
        <w:numPr>
          <w:ilvl w:val="0"/>
          <w:numId w:val="2"/>
        </w:numPr>
        <w:rPr>
          <w:rFonts w:ascii="Arial" w:hAnsi="Arial"/>
          <w:color w:val="0D1742"/>
          <w:lang w:val="en-US"/>
        </w:rPr>
      </w:pPr>
      <w:r>
        <w:rPr>
          <w:rStyle w:val="None"/>
          <w:rFonts w:ascii="Arial" w:hAnsi="Arial"/>
          <w:color w:val="0D1742"/>
          <w:u w:color="0D1742"/>
          <w:lang w:val="en-US"/>
        </w:rPr>
        <w:t>pharmacological therapy (an SSRI)</w:t>
      </w:r>
    </w:p>
    <w:p w:rsidR="00935682" w:rsidRDefault="00000000">
      <w:pPr>
        <w:pStyle w:val="FreeForm"/>
        <w:numPr>
          <w:ilvl w:val="0"/>
          <w:numId w:val="2"/>
        </w:numPr>
        <w:rPr>
          <w:rFonts w:ascii="Arial" w:hAnsi="Arial"/>
          <w:color w:val="0D1742"/>
          <w:lang w:val="en-US"/>
        </w:rPr>
      </w:pPr>
      <w:r>
        <w:rPr>
          <w:rStyle w:val="None"/>
          <w:rFonts w:ascii="Arial" w:hAnsi="Arial"/>
          <w:color w:val="0D1742"/>
          <w:u w:color="0D1742"/>
          <w:lang w:val="en-US"/>
        </w:rPr>
        <w:t>self-help (bibliotherapy based on CBT principles).</w:t>
      </w:r>
    </w:p>
    <w:p w:rsidR="00935682" w:rsidRDefault="00935682">
      <w:pPr>
        <w:pStyle w:val="FreeForm"/>
        <w:spacing w:after="280"/>
        <w:rPr>
          <w:rStyle w:val="None"/>
          <w:rFonts w:ascii="Arial" w:eastAsia="Arial" w:hAnsi="Arial" w:cs="Arial"/>
          <w:color w:val="0D1742"/>
          <w:u w:color="0D1742"/>
          <w:lang w:val="en-US"/>
        </w:rPr>
      </w:pPr>
    </w:p>
    <w:p w:rsidR="00935682" w:rsidRDefault="00000000">
      <w:pPr>
        <w:pStyle w:val="FreeForm"/>
        <w:spacing w:after="280"/>
        <w:rPr>
          <w:rStyle w:val="None"/>
          <w:rFonts w:ascii="Arial" w:eastAsia="Arial" w:hAnsi="Arial" w:cs="Arial"/>
          <w:b/>
          <w:bCs/>
          <w:color w:val="A25C8E"/>
          <w:sz w:val="28"/>
          <w:szCs w:val="28"/>
          <w:u w:color="A25C8E"/>
          <w:lang w:val="en-US"/>
        </w:rPr>
      </w:pPr>
      <w:r>
        <w:rPr>
          <w:rStyle w:val="None"/>
          <w:rFonts w:ascii="Arial" w:hAnsi="Arial"/>
          <w:b/>
          <w:bCs/>
          <w:color w:val="A25C8E"/>
          <w:sz w:val="30"/>
          <w:szCs w:val="30"/>
          <w:u w:color="A25C8E"/>
          <w:lang w:val="en-US"/>
        </w:rPr>
        <w:t>Anxiety &amp; phobias in children</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Most children go through times when they feel very frightened about things. It's a normal part of growing up. For instance, toddlers get very attached to the people who look after them. If for any reason they are separated from them, they can become very anxious or upset.</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Many children are scared of the dark or of imaginary monsters. These fears usually disappear as a child grows older, and they do not usually spoil the child's life or interfere with their development. Most will feel anxious about important events like their first day at school, but they stop being frightened afterwards and are able to get on and enjoy their new situation.</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Teenagers often feel anxious. They tend to be worried about how they look, what other people think of them, how they get on with people in general, but especially about how they get on with the opposite sex. These worries can usually be helped by talking about them. However, if they are too strong, other people may notice that they are doing badly at school, behaving differently, or feeling physically unwell.</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If a child or teenager feels so anxious or fearful that it is spoiling their life, it's a good thing to ask your GP to look into it.</w:t>
      </w:r>
    </w:p>
    <w:p w:rsidR="00935682" w:rsidRDefault="00935682">
      <w:pPr>
        <w:pStyle w:val="FreeForm"/>
        <w:spacing w:after="280"/>
        <w:rPr>
          <w:rStyle w:val="None"/>
          <w:rFonts w:ascii="Arial" w:eastAsia="Arial" w:hAnsi="Arial" w:cs="Arial"/>
          <w:color w:val="0D1742"/>
          <w:u w:color="0D1742"/>
        </w:rPr>
      </w:pPr>
    </w:p>
    <w:p w:rsidR="00935682" w:rsidRDefault="00000000">
      <w:pPr>
        <w:pStyle w:val="FreeForm"/>
        <w:spacing w:after="280"/>
        <w:rPr>
          <w:rStyle w:val="None"/>
          <w:rFonts w:ascii="Arial" w:eastAsia="Arial" w:hAnsi="Arial" w:cs="Arial"/>
          <w:b/>
          <w:bCs/>
          <w:color w:val="A25C8E"/>
          <w:sz w:val="30"/>
          <w:szCs w:val="30"/>
          <w:u w:color="A25C8E"/>
          <w:lang w:val="en-US"/>
        </w:rPr>
      </w:pPr>
      <w:r>
        <w:rPr>
          <w:rStyle w:val="None"/>
          <w:rFonts w:ascii="Arial" w:hAnsi="Arial"/>
          <w:b/>
          <w:bCs/>
          <w:color w:val="A25C8E"/>
          <w:sz w:val="30"/>
          <w:szCs w:val="30"/>
          <w:u w:color="A25C8E"/>
          <w:lang w:val="en-US"/>
        </w:rPr>
        <w:t>Further help</w:t>
      </w:r>
    </w:p>
    <w:p w:rsidR="00935682" w:rsidRDefault="00000000">
      <w:pPr>
        <w:pStyle w:val="FreeForm"/>
        <w:rPr>
          <w:rStyle w:val="None"/>
          <w:rFonts w:ascii="Arial" w:eastAsia="Arial" w:hAnsi="Arial" w:cs="Arial"/>
          <w:color w:val="0D1742"/>
          <w:u w:color="0D1742"/>
        </w:rPr>
      </w:pPr>
      <w:hyperlink r:id="rId15" w:history="1">
        <w:r>
          <w:rPr>
            <w:rStyle w:val="Hyperlink4"/>
          </w:rPr>
          <w:t>Anxiety UK</w:t>
        </w:r>
      </w:hyperlink>
      <w:r>
        <w:rPr>
          <w:rStyle w:val="None"/>
          <w:rFonts w:ascii="Arial" w:hAnsi="Arial"/>
          <w:color w:val="0D1742"/>
          <w:u w:color="0D1742"/>
          <w:lang w:val="en-US"/>
        </w:rPr>
        <w:t>: charity formed 30 years ago by a sufferer of agoraphobia for those affected by anxiety disorders.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hyperlink r:id="rId16" w:history="1">
        <w:r>
          <w:rPr>
            <w:rStyle w:val="Hyperlink3"/>
          </w:rPr>
          <w:t>British Association for Behavioural and Cognitive Psychotherapies (BABCP)</w:t>
        </w:r>
      </w:hyperlink>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Has a UK register of accredited therapists.</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hyperlink r:id="rId17" w:history="1">
        <w:r>
          <w:rPr>
            <w:rStyle w:val="Hyperlink5"/>
          </w:rPr>
          <w:t>No Panic</w:t>
        </w:r>
      </w:hyperlink>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 xml:space="preserve">Offers support for sufferers </w:t>
      </w:r>
      <w:proofErr w:type="gramStart"/>
      <w:r>
        <w:rPr>
          <w:rStyle w:val="None"/>
          <w:rFonts w:ascii="Arial" w:hAnsi="Arial"/>
          <w:color w:val="0D1742"/>
          <w:u w:color="0D1742"/>
          <w:lang w:val="en-US"/>
        </w:rPr>
        <w:t>of</w:t>
      </w:r>
      <w:r>
        <w:rPr>
          <w:rStyle w:val="None"/>
          <w:rFonts w:ascii="Arial" w:hAnsi="Arial"/>
          <w:color w:val="0D1742"/>
          <w:u w:color="0D1742"/>
        </w:rPr>
        <w:t xml:space="preserve">  </w:t>
      </w:r>
      <w:r>
        <w:rPr>
          <w:rStyle w:val="None"/>
          <w:rFonts w:ascii="Arial" w:hAnsi="Arial"/>
          <w:color w:val="0D1742"/>
          <w:u w:color="0D1742"/>
          <w:lang w:val="en-US"/>
        </w:rPr>
        <w:t>Panic</w:t>
      </w:r>
      <w:proofErr w:type="gramEnd"/>
      <w:r>
        <w:rPr>
          <w:rStyle w:val="None"/>
          <w:rFonts w:ascii="Arial" w:hAnsi="Arial"/>
          <w:color w:val="0D1742"/>
          <w:u w:color="0D1742"/>
          <w:lang w:val="en-US"/>
        </w:rPr>
        <w:t xml:space="preserve"> Attacks, Phobias, Obsessive Compulsive Disorder, Generalised Anxiety Disorder and </w:t>
      </w:r>
      <w:proofErr w:type="spellStart"/>
      <w:r>
        <w:rPr>
          <w:rStyle w:val="None"/>
          <w:rFonts w:ascii="Arial" w:hAnsi="Arial"/>
          <w:color w:val="0D1742"/>
          <w:u w:color="0D1742"/>
          <w:lang w:val="en-US"/>
        </w:rPr>
        <w:t>Tranquilliser</w:t>
      </w:r>
      <w:proofErr w:type="spellEnd"/>
      <w:r>
        <w:rPr>
          <w:rStyle w:val="None"/>
          <w:rFonts w:ascii="Arial" w:hAnsi="Arial"/>
          <w:color w:val="0D1742"/>
          <w:u w:color="0D1742"/>
          <w:lang w:val="en-US"/>
        </w:rPr>
        <w:t xml:space="preserve"> Withdrawal</w:t>
      </w:r>
    </w:p>
    <w:p w:rsidR="00935682" w:rsidRDefault="00935682">
      <w:pPr>
        <w:pStyle w:val="FreeForm"/>
        <w:spacing w:after="320"/>
        <w:rPr>
          <w:rStyle w:val="None"/>
          <w:rFonts w:ascii="Arial" w:eastAsia="Arial" w:hAnsi="Arial" w:cs="Arial"/>
          <w:color w:val="0D1742"/>
          <w:u w:color="0D1742"/>
        </w:rPr>
      </w:pPr>
    </w:p>
    <w:p w:rsidR="00935682" w:rsidRDefault="00000000">
      <w:pPr>
        <w:pStyle w:val="FreeForm"/>
        <w:spacing w:after="320"/>
        <w:rPr>
          <w:rStyle w:val="None"/>
          <w:rFonts w:ascii="Arial" w:eastAsia="Arial" w:hAnsi="Arial" w:cs="Arial"/>
          <w:b/>
          <w:bCs/>
          <w:color w:val="A25C8E"/>
          <w:sz w:val="32"/>
          <w:szCs w:val="32"/>
          <w:u w:color="A25C8E"/>
          <w:lang w:val="en-US"/>
        </w:rPr>
      </w:pPr>
      <w:r>
        <w:rPr>
          <w:rStyle w:val="None"/>
          <w:rFonts w:ascii="Arial" w:hAnsi="Arial"/>
          <w:b/>
          <w:bCs/>
          <w:color w:val="A25C8E"/>
          <w:sz w:val="30"/>
          <w:szCs w:val="30"/>
          <w:u w:color="A25C8E"/>
          <w:lang w:val="en-US"/>
        </w:rPr>
        <w:t>Further reading</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 xml:space="preserve">Overcoming worry: A self-help guide using cognitive behavioural techniques. Kevin Meares and Mark </w:t>
      </w:r>
      <w:proofErr w:type="spellStart"/>
      <w:r>
        <w:rPr>
          <w:rStyle w:val="None"/>
          <w:rFonts w:ascii="Arial" w:hAnsi="Arial"/>
          <w:color w:val="0D1742"/>
          <w:u w:color="0D1742"/>
          <w:lang w:val="en-US"/>
        </w:rPr>
        <w:t>Freeston</w:t>
      </w:r>
      <w:proofErr w:type="spellEnd"/>
      <w:r>
        <w:rPr>
          <w:rStyle w:val="None"/>
          <w:rFonts w:ascii="Arial" w:hAnsi="Arial"/>
          <w:color w:val="0D1742"/>
          <w:u w:color="0D1742"/>
          <w:lang w:val="en-US"/>
        </w:rPr>
        <w:t xml:space="preserve"> (2008).</w:t>
      </w:r>
      <w:r>
        <w:rPr>
          <w:rStyle w:val="None"/>
          <w:rFonts w:ascii="Arial" w:hAnsi="Arial"/>
          <w:color w:val="0D1742"/>
          <w:u w:color="0D1742"/>
        </w:rPr>
        <w:t xml:space="preserve">  </w:t>
      </w:r>
      <w:r>
        <w:rPr>
          <w:rStyle w:val="None"/>
          <w:rFonts w:ascii="Arial" w:hAnsi="Arial"/>
          <w:color w:val="0D1742"/>
          <w:u w:color="0D1742"/>
          <w:lang w:val="en-US"/>
        </w:rPr>
        <w:t>London: Constable &amp; Robinson.</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proofErr w:type="spellStart"/>
      <w:r>
        <w:rPr>
          <w:rStyle w:val="None"/>
          <w:rFonts w:ascii="Arial" w:hAnsi="Arial"/>
          <w:color w:val="0D1742"/>
          <w:u w:color="0D1742"/>
        </w:rPr>
        <w:lastRenderedPageBreak/>
        <w:t>Overcoming</w:t>
      </w:r>
      <w:proofErr w:type="spellEnd"/>
      <w:r>
        <w:rPr>
          <w:rStyle w:val="None"/>
          <w:rFonts w:ascii="Arial" w:hAnsi="Arial"/>
          <w:color w:val="0D1742"/>
          <w:u w:color="0D1742"/>
        </w:rPr>
        <w:t xml:space="preserve"> </w:t>
      </w:r>
      <w:proofErr w:type="spellStart"/>
      <w:r>
        <w:rPr>
          <w:rStyle w:val="None"/>
          <w:rFonts w:ascii="Arial" w:hAnsi="Arial"/>
          <w:color w:val="0D1742"/>
          <w:u w:color="0D1742"/>
        </w:rPr>
        <w:t>wnxiety</w:t>
      </w:r>
      <w:proofErr w:type="spellEnd"/>
      <w:r>
        <w:rPr>
          <w:rStyle w:val="None"/>
          <w:rFonts w:ascii="Arial" w:hAnsi="Arial"/>
          <w:color w:val="0D1742"/>
          <w:u w:color="0D1742"/>
        </w:rPr>
        <w:t>: </w:t>
      </w:r>
      <w:r>
        <w:rPr>
          <w:rStyle w:val="None"/>
          <w:rFonts w:ascii="Arial" w:hAnsi="Arial"/>
          <w:color w:val="0D1742"/>
          <w:u w:color="0D1742"/>
          <w:lang w:val="en-US"/>
        </w:rPr>
        <w:t xml:space="preserve">a five Areas Approach. Chris </w:t>
      </w:r>
      <w:proofErr w:type="gramStart"/>
      <w:r>
        <w:rPr>
          <w:rStyle w:val="None"/>
          <w:rFonts w:ascii="Arial" w:hAnsi="Arial"/>
          <w:color w:val="0D1742"/>
          <w:u w:color="0D1742"/>
          <w:lang w:val="en-US"/>
        </w:rPr>
        <w:t>Williams</w:t>
      </w:r>
      <w:r>
        <w:rPr>
          <w:rStyle w:val="None"/>
          <w:rFonts w:ascii="Arial" w:hAnsi="Arial"/>
          <w:color w:val="0D1742"/>
          <w:u w:color="0D1742"/>
        </w:rPr>
        <w:t>  (</w:t>
      </w:r>
      <w:proofErr w:type="gramEnd"/>
      <w:r>
        <w:rPr>
          <w:rStyle w:val="None"/>
          <w:rFonts w:ascii="Arial" w:hAnsi="Arial"/>
          <w:color w:val="0D1742"/>
          <w:u w:color="0D1742"/>
        </w:rPr>
        <w:t xml:space="preserve">2003).  London: </w:t>
      </w:r>
      <w:proofErr w:type="spellStart"/>
      <w:r>
        <w:rPr>
          <w:rStyle w:val="None"/>
          <w:rFonts w:ascii="Arial" w:hAnsi="Arial"/>
          <w:color w:val="0D1742"/>
          <w:u w:color="0D1742"/>
        </w:rPr>
        <w:t>Hodder</w:t>
      </w:r>
      <w:proofErr w:type="spellEnd"/>
      <w:r>
        <w:rPr>
          <w:rStyle w:val="None"/>
          <w:rFonts w:ascii="Arial" w:hAnsi="Arial"/>
          <w:color w:val="0D1742"/>
          <w:u w:color="0D1742"/>
        </w:rPr>
        <w:t xml:space="preserve"> Arnold</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Stories and analogies in Cognitive Behaviour Therapy.</w:t>
      </w:r>
      <w:r>
        <w:rPr>
          <w:rStyle w:val="None"/>
          <w:rFonts w:ascii="Arial" w:hAnsi="Arial"/>
          <w:color w:val="0D1742"/>
          <w:u w:color="0D1742"/>
        </w:rPr>
        <w:t xml:space="preserve"> Paul </w:t>
      </w:r>
      <w:proofErr w:type="spellStart"/>
      <w:r>
        <w:rPr>
          <w:rStyle w:val="None"/>
          <w:rFonts w:ascii="Arial" w:hAnsi="Arial"/>
          <w:color w:val="0D1742"/>
          <w:u w:color="0D1742"/>
        </w:rPr>
        <w:t>Blenkiron</w:t>
      </w:r>
      <w:proofErr w:type="spellEnd"/>
      <w:r>
        <w:rPr>
          <w:rStyle w:val="None"/>
          <w:rFonts w:ascii="Arial" w:hAnsi="Arial"/>
          <w:color w:val="0D1742"/>
          <w:u w:color="0D1742"/>
        </w:rPr>
        <w:t> </w:t>
      </w:r>
      <w:r>
        <w:rPr>
          <w:rStyle w:val="None"/>
          <w:rFonts w:ascii="Arial" w:hAnsi="Arial"/>
          <w:color w:val="0D1742"/>
          <w:u w:color="0D1742"/>
          <w:lang w:val="en-US"/>
        </w:rPr>
        <w:t xml:space="preserve">(2010). </w:t>
      </w:r>
      <w:proofErr w:type="spellStart"/>
      <w:r>
        <w:rPr>
          <w:rStyle w:val="None"/>
          <w:rFonts w:ascii="Arial" w:hAnsi="Arial"/>
          <w:color w:val="0D1742"/>
          <w:u w:color="0D1742"/>
          <w:lang w:val="en-US"/>
        </w:rPr>
        <w:t>WileyBlackwell</w:t>
      </w:r>
      <w:proofErr w:type="spellEnd"/>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 xml:space="preserve">Anxiety: Your questions answered. Trevor </w:t>
      </w:r>
      <w:proofErr w:type="gramStart"/>
      <w:r>
        <w:rPr>
          <w:rStyle w:val="None"/>
          <w:rFonts w:ascii="Arial" w:hAnsi="Arial"/>
          <w:color w:val="0D1742"/>
          <w:u w:color="0D1742"/>
          <w:lang w:val="en-US"/>
        </w:rPr>
        <w:t>Turner( 2003</w:t>
      </w:r>
      <w:proofErr w:type="gramEnd"/>
      <w:r>
        <w:rPr>
          <w:rStyle w:val="None"/>
          <w:rFonts w:ascii="Arial" w:hAnsi="Arial"/>
          <w:color w:val="0D1742"/>
          <w:u w:color="0D1742"/>
          <w:lang w:val="en-US"/>
        </w:rPr>
        <w:t>).</w:t>
      </w:r>
      <w:r>
        <w:rPr>
          <w:rStyle w:val="None"/>
          <w:rFonts w:ascii="Arial" w:hAnsi="Arial"/>
          <w:color w:val="0D1742"/>
          <w:u w:color="0D1742"/>
        </w:rPr>
        <w:t> </w:t>
      </w:r>
      <w:r>
        <w:rPr>
          <w:rStyle w:val="None"/>
          <w:rFonts w:ascii="Arial" w:hAnsi="Arial"/>
          <w:color w:val="0D1742"/>
          <w:u w:color="0D1742"/>
          <w:lang w:val="en-US"/>
        </w:rPr>
        <w:t>Churchill Livingstone.</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numPr>
          <w:ilvl w:val="0"/>
          <w:numId w:val="2"/>
        </w:numPr>
        <w:rPr>
          <w:rFonts w:ascii="Arial" w:eastAsia="Arial" w:hAnsi="Arial" w:cs="Arial"/>
          <w:color w:val="0D1742"/>
          <w:lang w:val="en-US"/>
        </w:rPr>
      </w:pPr>
      <w:hyperlink r:id="rId18" w:history="1">
        <w:r>
          <w:rPr>
            <w:rStyle w:val="Hyperlink3"/>
          </w:rPr>
          <w:t>A 2007 survey of self-help books</w:t>
        </w:r>
      </w:hyperlink>
    </w:p>
    <w:p w:rsidR="00935682" w:rsidRDefault="00935682">
      <w:pPr>
        <w:pStyle w:val="FreeForm"/>
        <w:spacing w:after="280"/>
        <w:rPr>
          <w:rStyle w:val="None"/>
          <w:rFonts w:ascii="Arial" w:eastAsia="Arial" w:hAnsi="Arial" w:cs="Arial"/>
          <w:color w:val="0D1742"/>
          <w:u w:color="0D1742"/>
        </w:rPr>
      </w:pPr>
    </w:p>
    <w:p w:rsidR="00935682" w:rsidRDefault="00000000">
      <w:pPr>
        <w:pStyle w:val="FreeForm"/>
        <w:spacing w:after="280"/>
        <w:rPr>
          <w:rStyle w:val="None"/>
          <w:rFonts w:ascii="Arial" w:eastAsia="Arial" w:hAnsi="Arial" w:cs="Arial"/>
          <w:b/>
          <w:bCs/>
          <w:color w:val="A25C8E"/>
          <w:sz w:val="28"/>
          <w:szCs w:val="28"/>
          <w:u w:color="A25C8E"/>
          <w:lang w:val="en-US"/>
        </w:rPr>
      </w:pPr>
      <w:r>
        <w:rPr>
          <w:rStyle w:val="None"/>
          <w:rFonts w:ascii="Arial" w:hAnsi="Arial"/>
          <w:b/>
          <w:bCs/>
          <w:color w:val="A25C8E"/>
          <w:sz w:val="30"/>
          <w:szCs w:val="30"/>
          <w:u w:color="A25C8E"/>
          <w:lang w:val="en-US"/>
        </w:rPr>
        <w:t>Free online CBT resources</w:t>
      </w:r>
    </w:p>
    <w:p w:rsidR="00935682" w:rsidRDefault="00000000">
      <w:pPr>
        <w:pStyle w:val="FreeForm"/>
        <w:numPr>
          <w:ilvl w:val="0"/>
          <w:numId w:val="7"/>
        </w:numPr>
        <w:rPr>
          <w:rFonts w:ascii="Arial" w:eastAsia="Arial" w:hAnsi="Arial" w:cs="Arial"/>
          <w:color w:val="0D1742"/>
        </w:rPr>
      </w:pPr>
      <w:hyperlink r:id="rId19" w:history="1">
        <w:r>
          <w:rPr>
            <w:rStyle w:val="Hyperlink3"/>
          </w:rPr>
          <w:t>Living Life to the Full</w:t>
        </w:r>
      </w:hyperlink>
      <w:r>
        <w:rPr>
          <w:rStyle w:val="None"/>
          <w:rFonts w:ascii="Arial" w:hAnsi="Arial"/>
          <w:color w:val="0D1742"/>
          <w:u w:color="0D1742"/>
        </w:rPr>
        <w:t xml:space="preserve">:  </w:t>
      </w:r>
      <w:r>
        <w:rPr>
          <w:rStyle w:val="None"/>
          <w:rFonts w:ascii="Arial" w:hAnsi="Arial"/>
          <w:color w:val="0D1742"/>
          <w:u w:color="0D1742"/>
          <w:lang w:val="en-US"/>
        </w:rPr>
        <w:t xml:space="preserve">Free online life skills course for people feeling distressed and their </w:t>
      </w:r>
      <w:proofErr w:type="spellStart"/>
      <w:r>
        <w:rPr>
          <w:rStyle w:val="None"/>
          <w:rFonts w:ascii="Arial" w:hAnsi="Arial"/>
          <w:color w:val="0D1742"/>
          <w:u w:color="0D1742"/>
          <w:lang w:val="en-US"/>
        </w:rPr>
        <w:t>carers</w:t>
      </w:r>
      <w:proofErr w:type="spellEnd"/>
      <w:r>
        <w:rPr>
          <w:rStyle w:val="None"/>
          <w:rFonts w:ascii="Arial" w:hAnsi="Arial"/>
          <w:color w:val="0D1742"/>
          <w:u w:color="0D1742"/>
          <w:lang w:val="en-US"/>
        </w:rPr>
        <w:t>.</w:t>
      </w:r>
      <w:r>
        <w:rPr>
          <w:rStyle w:val="None"/>
          <w:rFonts w:ascii="Arial" w:hAnsi="Arial"/>
          <w:color w:val="0D1742"/>
          <w:u w:color="0D1742"/>
        </w:rPr>
        <w:t xml:space="preserve">  </w:t>
      </w:r>
      <w:r>
        <w:rPr>
          <w:rStyle w:val="None"/>
          <w:rFonts w:ascii="Arial" w:hAnsi="Arial"/>
          <w:color w:val="0D1742"/>
          <w:u w:color="0D1742"/>
          <w:lang w:val="en-US"/>
        </w:rPr>
        <w:t>Helps you understand why you feel as you do and make changes in your thinking, activities, sleep and relationships.</w:t>
      </w:r>
    </w:p>
    <w:p w:rsidR="00935682" w:rsidRDefault="00000000">
      <w:pPr>
        <w:pStyle w:val="FreeForm"/>
        <w:numPr>
          <w:ilvl w:val="0"/>
          <w:numId w:val="7"/>
        </w:numPr>
        <w:rPr>
          <w:rFonts w:ascii="Arial" w:eastAsia="Arial" w:hAnsi="Arial" w:cs="Arial"/>
          <w:color w:val="0D1742"/>
        </w:rPr>
      </w:pPr>
      <w:hyperlink r:id="rId20" w:history="1">
        <w:proofErr w:type="spellStart"/>
        <w:r>
          <w:rPr>
            <w:rStyle w:val="Hyperlink3"/>
          </w:rPr>
          <w:t>FearFighter</w:t>
        </w:r>
        <w:proofErr w:type="spellEnd"/>
        <w:r>
          <w:rPr>
            <w:rStyle w:val="Hyperlink3"/>
          </w:rPr>
          <w:t>:</w:t>
        </w:r>
      </w:hyperlink>
      <w:r>
        <w:rPr>
          <w:rStyle w:val="None"/>
          <w:rFonts w:ascii="Arial" w:hAnsi="Arial"/>
          <w:color w:val="0D1742"/>
          <w:u w:color="0D1742"/>
        </w:rPr>
        <w:t>  </w:t>
      </w:r>
      <w:r>
        <w:rPr>
          <w:rStyle w:val="None"/>
          <w:rFonts w:ascii="Arial" w:hAnsi="Arial"/>
          <w:color w:val="0D1742"/>
          <w:u w:color="0D1742"/>
          <w:lang w:val="en-US"/>
        </w:rPr>
        <w:t>(free access</w:t>
      </w:r>
      <w:r>
        <w:rPr>
          <w:rStyle w:val="None"/>
          <w:rFonts w:ascii="Arial" w:hAnsi="Arial"/>
          <w:color w:val="0D1742"/>
          <w:u w:color="0D1742"/>
        </w:rPr>
        <w:t> </w:t>
      </w:r>
      <w:r>
        <w:rPr>
          <w:rStyle w:val="None"/>
          <w:rFonts w:ascii="Arial" w:hAnsi="Arial"/>
          <w:color w:val="0D1742"/>
          <w:u w:color="0D1742"/>
          <w:lang w:val="en-US"/>
        </w:rPr>
        <w:t>can only be prescribed by your doctor in England and Wales)</w:t>
      </w:r>
    </w:p>
    <w:p w:rsidR="00935682" w:rsidRDefault="00935682">
      <w:pPr>
        <w:pStyle w:val="FreeForm"/>
        <w:spacing w:after="280"/>
        <w:rPr>
          <w:rStyle w:val="None"/>
          <w:rFonts w:ascii="Arial" w:eastAsia="Arial" w:hAnsi="Arial" w:cs="Arial"/>
          <w:color w:val="0D1742"/>
          <w:u w:color="0D1742"/>
        </w:rPr>
      </w:pPr>
    </w:p>
    <w:p w:rsidR="00935682" w:rsidRDefault="00000000">
      <w:pPr>
        <w:pStyle w:val="FreeForm"/>
        <w:spacing w:after="280"/>
        <w:rPr>
          <w:rStyle w:val="None"/>
          <w:rFonts w:ascii="Arial" w:eastAsia="Arial" w:hAnsi="Arial" w:cs="Arial"/>
          <w:b/>
          <w:bCs/>
          <w:color w:val="A25C8E"/>
          <w:sz w:val="30"/>
          <w:szCs w:val="30"/>
          <w:u w:color="A25C8E"/>
          <w:lang w:val="fr-FR"/>
        </w:rPr>
      </w:pPr>
      <w:proofErr w:type="spellStart"/>
      <w:r>
        <w:rPr>
          <w:rStyle w:val="None"/>
          <w:rFonts w:ascii="Arial" w:hAnsi="Arial"/>
          <w:b/>
          <w:bCs/>
          <w:color w:val="A25C8E"/>
          <w:sz w:val="30"/>
          <w:szCs w:val="30"/>
          <w:u w:color="A25C8E"/>
          <w:lang w:val="fr-FR"/>
        </w:rPr>
        <w:t>References</w:t>
      </w:r>
      <w:proofErr w:type="spellEnd"/>
    </w:p>
    <w:p w:rsidR="00935682" w:rsidRDefault="00000000">
      <w:pPr>
        <w:pStyle w:val="FreeForm"/>
        <w:rPr>
          <w:rStyle w:val="None"/>
          <w:rFonts w:ascii="Arial" w:eastAsia="Arial" w:hAnsi="Arial" w:cs="Arial"/>
          <w:color w:val="0D1742"/>
          <w:u w:color="0D1742"/>
          <w:lang w:val="it-IT"/>
        </w:rPr>
      </w:pPr>
      <w:r>
        <w:rPr>
          <w:rStyle w:val="None"/>
          <w:rFonts w:ascii="Arial" w:hAnsi="Arial"/>
          <w:color w:val="0D1742"/>
          <w:u w:color="0D1742"/>
          <w:lang w:val="it-IT"/>
        </w:rPr>
        <w:t>Barr Taylor, C. (2006) Panic disorder. BMJ: 332: 951-955.</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Cohen, A. (2008) The primary care management of anxiety and depression: a GP</w:t>
      </w:r>
      <w:r>
        <w:rPr>
          <w:rStyle w:val="None"/>
          <w:rFonts w:ascii="Arial" w:hAnsi="Arial"/>
          <w:color w:val="0D1742"/>
          <w:u w:color="0D1742"/>
        </w:rPr>
        <w:t>’</w:t>
      </w:r>
      <w:r>
        <w:rPr>
          <w:rStyle w:val="None"/>
          <w:rFonts w:ascii="Arial" w:hAnsi="Arial"/>
          <w:color w:val="0D1742"/>
          <w:u w:color="0D1742"/>
          <w:lang w:val="en-US"/>
        </w:rPr>
        <w:t>s perspective. Advances in Psychiatric Treatment, 14: 98-105.</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Daley, A.J. (2002) Exercise therapy and mental health in clinical populations: is exercise therapy a worthwhile intervention? Advances in Psychiatric Treatment, 8: 262-270.</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Ernst, E. (2007) Herbal remedies for depression and anxiety. Advances in Psychiatric Treatment, 13, 312</w:t>
      </w:r>
      <w:r>
        <w:rPr>
          <w:rStyle w:val="None"/>
          <w:rFonts w:ascii="Arial" w:hAnsi="Arial"/>
          <w:color w:val="0D1742"/>
          <w:u w:color="0D1742"/>
        </w:rPr>
        <w:t>–316.</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hyperlink r:id="rId21" w:history="1">
        <w:r>
          <w:rPr>
            <w:rStyle w:val="Hyperlink6"/>
          </w:rPr>
          <w:t xml:space="preserve">NICE Clinical Guideline 22 </w:t>
        </w:r>
        <w:r>
          <w:rPr>
            <w:rStyle w:val="None"/>
            <w:rFonts w:ascii="Arial" w:hAnsi="Arial"/>
            <w:color w:val="011EA9"/>
            <w:u w:val="single" w:color="011EA9"/>
          </w:rPr>
          <w:t xml:space="preserve">– </w:t>
        </w:r>
        <w:r>
          <w:rPr>
            <w:rStyle w:val="Hyperlink6"/>
          </w:rPr>
          <w:t>Anxiety: Management of anxiety (panic disorder, with or without agoraphobia, and generalised anxiety disorder) in adults in primary, secondary and community care (2004) National Institute for Health and Clinical Excellence: London</w:t>
        </w:r>
      </w:hyperlink>
      <w:r>
        <w:rPr>
          <w:rStyle w:val="None"/>
          <w:rFonts w:ascii="Arial" w:hAnsi="Arial"/>
          <w:color w:val="0D1742"/>
          <w:u w:color="0D1742"/>
        </w:rPr>
        <w:t>.</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lang w:val="en-US"/>
        </w:rPr>
      </w:pPr>
      <w:hyperlink r:id="rId22" w:history="1">
        <w:r>
          <w:rPr>
            <w:rStyle w:val="Hyperlink6"/>
          </w:rPr>
          <w:t xml:space="preserve">NICE (2008) </w:t>
        </w:r>
        <w:proofErr w:type="spellStart"/>
        <w:r>
          <w:rPr>
            <w:rStyle w:val="Hyperlink6"/>
          </w:rPr>
          <w:t>Computerised</w:t>
        </w:r>
        <w:proofErr w:type="spellEnd"/>
        <w:r>
          <w:rPr>
            <w:rStyle w:val="Hyperlink6"/>
          </w:rPr>
          <w:t xml:space="preserve"> cognitive behaviour therapy for depression and anxiety. Review of Technology Appraisal 51. National Institute for Health and Clinical Excellence: London.</w:t>
        </w:r>
      </w:hyperlink>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Scott, A., Davidson, A. &amp; Palmer, K. (2001) Antidepressant drugs in the treatment of anxiety disorders. Advances in Psychiatric Treatment, 7, 275</w:t>
      </w:r>
      <w:r>
        <w:rPr>
          <w:rStyle w:val="None"/>
          <w:rFonts w:ascii="Arial" w:hAnsi="Arial"/>
          <w:color w:val="0D1742"/>
          <w:u w:color="0D1742"/>
        </w:rPr>
        <w:t>–282.</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935682">
      <w:pPr>
        <w:pStyle w:val="FreeForm"/>
        <w:rPr>
          <w:rStyle w:val="None"/>
          <w:rFonts w:ascii="Arial" w:eastAsia="Arial" w:hAnsi="Arial" w:cs="Arial"/>
          <w:color w:val="0D1742"/>
          <w:u w:color="0D1742"/>
        </w:rPr>
      </w:pP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Sareen, J. et al (2006) Disability and poor quality of life associated with comorbid anxiety disorders and physical conditions.</w:t>
      </w:r>
      <w:r>
        <w:rPr>
          <w:rStyle w:val="None"/>
          <w:rFonts w:ascii="Arial" w:hAnsi="Arial"/>
          <w:color w:val="0D1742"/>
          <w:u w:color="0D1742"/>
        </w:rPr>
        <w:t>  </w:t>
      </w:r>
      <w:r>
        <w:rPr>
          <w:rStyle w:val="None"/>
          <w:rFonts w:ascii="Arial" w:hAnsi="Arial"/>
          <w:color w:val="0D1742"/>
          <w:u w:color="0D1742"/>
          <w:lang w:val="en-US"/>
        </w:rPr>
        <w:t>Archives of Internal Medicine, 166, 2109</w:t>
      </w:r>
      <w:r>
        <w:rPr>
          <w:rStyle w:val="None"/>
          <w:rFonts w:ascii="Arial" w:hAnsi="Arial"/>
          <w:color w:val="0D1742"/>
          <w:u w:color="0D1742"/>
        </w:rPr>
        <w:t>–2116.</w:t>
      </w:r>
    </w:p>
    <w:p w:rsidR="00935682" w:rsidRDefault="00935682">
      <w:pPr>
        <w:pStyle w:val="FreeForm"/>
        <w:spacing w:after="120"/>
        <w:rPr>
          <w:rStyle w:val="None"/>
          <w:rFonts w:ascii="Arial" w:eastAsia="Arial" w:hAnsi="Arial" w:cs="Arial"/>
          <w:color w:val="0D1742"/>
          <w:u w:color="0D1742"/>
        </w:rPr>
      </w:pP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This</w:t>
      </w:r>
      <w:r>
        <w:rPr>
          <w:rStyle w:val="None"/>
          <w:rFonts w:ascii="Arial" w:hAnsi="Arial"/>
          <w:color w:val="0D1742"/>
          <w:u w:color="0D1742"/>
        </w:rPr>
        <w:t> </w:t>
      </w:r>
      <w:r>
        <w:rPr>
          <w:rStyle w:val="None"/>
          <w:rFonts w:ascii="Arial" w:hAnsi="Arial"/>
          <w:color w:val="0D1742"/>
          <w:u w:color="0D1742"/>
          <w:lang w:val="en-US"/>
        </w:rPr>
        <w:t>leaflet was produced by the Royal College of Psychiatrists' Public Education Editorial Board.</w:t>
      </w:r>
    </w:p>
    <w:p w:rsidR="00935682" w:rsidRDefault="00000000">
      <w:pPr>
        <w:pStyle w:val="FreeForm"/>
        <w:rPr>
          <w:rStyle w:val="None"/>
          <w:rFonts w:ascii="Arial" w:eastAsia="Arial" w:hAnsi="Arial" w:cs="Arial"/>
          <w:color w:val="0D1742"/>
          <w:u w:color="0D1742"/>
          <w:lang w:val="nl-NL"/>
        </w:rPr>
      </w:pPr>
      <w:r>
        <w:rPr>
          <w:rStyle w:val="None"/>
          <w:rFonts w:ascii="Arial" w:hAnsi="Arial"/>
          <w:color w:val="0D1742"/>
          <w:u w:color="0D1742"/>
          <w:lang w:val="nl-NL"/>
        </w:rPr>
        <w:lastRenderedPageBreak/>
        <w:t>Series editor: Dr Philip Timms</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 xml:space="preserve">Expert review: Dr Paul </w:t>
      </w:r>
      <w:proofErr w:type="spellStart"/>
      <w:r>
        <w:rPr>
          <w:rStyle w:val="None"/>
          <w:rFonts w:ascii="Arial" w:hAnsi="Arial"/>
          <w:color w:val="0D1742"/>
          <w:u w:color="0D1742"/>
          <w:lang w:val="en-US"/>
        </w:rPr>
        <w:t>Blenkiron</w:t>
      </w:r>
      <w:proofErr w:type="spellEnd"/>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numPr>
          <w:ilvl w:val="0"/>
          <w:numId w:val="2"/>
        </w:numPr>
        <w:rPr>
          <w:rFonts w:ascii="Arial" w:eastAsia="Arial" w:hAnsi="Arial" w:cs="Arial"/>
          <w:color w:val="0D1742"/>
          <w:lang w:val="en-US"/>
        </w:rPr>
      </w:pPr>
      <w:hyperlink r:id="rId23" w:history="1">
        <w:r>
          <w:rPr>
            <w:rStyle w:val="Hyperlink0"/>
            <w:rFonts w:ascii="Arial" w:hAnsi="Arial"/>
          </w:rPr>
          <w:t>About our leaflets</w:t>
        </w:r>
      </w:hyperlink>
    </w:p>
    <w:p w:rsidR="00935682" w:rsidRDefault="00000000">
      <w:pPr>
        <w:pStyle w:val="FreeForm"/>
        <w:numPr>
          <w:ilvl w:val="0"/>
          <w:numId w:val="2"/>
        </w:numPr>
        <w:rPr>
          <w:rFonts w:ascii="Arial" w:eastAsia="Arial" w:hAnsi="Arial" w:cs="Arial"/>
          <w:color w:val="0D1742"/>
          <w:lang w:val="en-US"/>
        </w:rPr>
      </w:pPr>
      <w:hyperlink r:id="rId24" w:history="1">
        <w:r>
          <w:rPr>
            <w:rStyle w:val="Hyperlink0"/>
            <w:rFonts w:ascii="Arial" w:hAnsi="Arial"/>
          </w:rPr>
          <w:t>Readers comments</w:t>
        </w:r>
      </w:hyperlink>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Illustration by Lo Cole/</w:t>
      </w:r>
      <w:proofErr w:type="spellStart"/>
      <w:r>
        <w:rPr>
          <w:rStyle w:val="None"/>
          <w:rFonts w:ascii="Arial" w:hAnsi="Arial"/>
          <w:color w:val="0D1742"/>
          <w:u w:color="0D1742"/>
        </w:rPr>
        <w:t>eastwing</w:t>
      </w:r>
      <w:proofErr w:type="spellEnd"/>
      <w:r>
        <w:rPr>
          <w:rStyle w:val="None"/>
          <w:rFonts w:ascii="Arial" w:hAnsi="Arial"/>
          <w:color w:val="0D1742"/>
          <w:u w:color="0D1742"/>
        </w:rPr>
        <w:t>.</w:t>
      </w:r>
      <w:hyperlink r:id="rId25" w:history="1">
        <w:r>
          <w:rPr>
            <w:rStyle w:val="Hyperlink7"/>
          </w:rPr>
          <w:t>co.uk</w:t>
        </w:r>
      </w:hyperlink>
    </w:p>
    <w:p w:rsidR="00935682" w:rsidRDefault="00935682">
      <w:pPr>
        <w:pStyle w:val="FreeForm"/>
        <w:spacing w:after="120"/>
        <w:rPr>
          <w:rStyle w:val="None"/>
          <w:rFonts w:ascii="Arial" w:eastAsia="Arial" w:hAnsi="Arial" w:cs="Arial"/>
          <w:color w:val="0D1742"/>
          <w:u w:color="0D1742"/>
        </w:rPr>
      </w:pPr>
    </w:p>
    <w:p w:rsidR="00935682" w:rsidRDefault="00000000">
      <w:pPr>
        <w:pStyle w:val="FreeForm"/>
        <w:rPr>
          <w:rStyle w:val="None"/>
          <w:rFonts w:ascii="Arial" w:eastAsia="Arial" w:hAnsi="Arial" w:cs="Arial"/>
          <w:color w:val="0D1742"/>
          <w:u w:color="0D1742"/>
        </w:rPr>
      </w:pPr>
      <w:r>
        <w:rPr>
          <w:rStyle w:val="None"/>
          <w:rFonts w:ascii="Arial" w:eastAsia="Arial" w:hAnsi="Arial" w:cs="Arial"/>
          <w:noProof/>
          <w:color w:val="0D1742"/>
          <w:u w:color="0D1742"/>
        </w:rPr>
        <w:drawing>
          <wp:inline distT="0" distB="0" distL="0" distR="0">
            <wp:extent cx="1333500" cy="1587500"/>
            <wp:effectExtent l="0" t="0" r="0" b="0"/>
            <wp:docPr id="1073741828" name="officeArt object" descr="image1.gif"/>
            <wp:cNvGraphicFramePr/>
            <a:graphic xmlns:a="http://schemas.openxmlformats.org/drawingml/2006/main">
              <a:graphicData uri="http://schemas.openxmlformats.org/drawingml/2006/picture">
                <pic:pic xmlns:pic="http://schemas.openxmlformats.org/drawingml/2006/picture">
                  <pic:nvPicPr>
                    <pic:cNvPr id="1073741828" name="image1.gif" descr="image1.gif"/>
                    <pic:cNvPicPr>
                      <a:picLocks noChangeAspect="1"/>
                    </pic:cNvPicPr>
                  </pic:nvPicPr>
                  <pic:blipFill>
                    <a:blip r:embed="rId26"/>
                    <a:stretch>
                      <a:fillRect/>
                    </a:stretch>
                  </pic:blipFill>
                  <pic:spPr>
                    <a:xfrm>
                      <a:off x="0" y="0"/>
                      <a:ext cx="1333500" cy="1587500"/>
                    </a:xfrm>
                    <a:prstGeom prst="rect">
                      <a:avLst/>
                    </a:prstGeom>
                    <a:ln w="12700" cap="flat">
                      <a:noFill/>
                      <a:miter lim="400000"/>
                    </a:ln>
                    <a:effectLst/>
                  </pic:spPr>
                </pic:pic>
              </a:graphicData>
            </a:graphic>
          </wp:inline>
        </w:drawing>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r>
        <w:rPr>
          <w:rStyle w:val="None"/>
          <w:rFonts w:ascii="Arial" w:hAnsi="Arial"/>
          <w:color w:val="0D1742"/>
          <w:u w:color="0D1742"/>
          <w:lang w:val="it-IT"/>
        </w:rPr>
        <w:t>April 2010. Due for</w:t>
      </w:r>
      <w:r>
        <w:rPr>
          <w:rStyle w:val="None"/>
          <w:rFonts w:ascii="Arial" w:hAnsi="Arial"/>
          <w:color w:val="0D1742"/>
          <w:u w:color="0D1742"/>
        </w:rPr>
        <w:t> </w:t>
      </w:r>
      <w:r>
        <w:rPr>
          <w:rStyle w:val="None"/>
          <w:rFonts w:ascii="Arial" w:hAnsi="Arial"/>
          <w:color w:val="0D1742"/>
          <w:u w:color="0D1742"/>
          <w:lang w:val="en-US"/>
        </w:rPr>
        <w:t>review: April 2012.</w:t>
      </w:r>
    </w:p>
    <w:p w:rsidR="00935682" w:rsidRDefault="00000000">
      <w:pPr>
        <w:pStyle w:val="FreeForm"/>
        <w:rPr>
          <w:rStyle w:val="None"/>
          <w:rFonts w:ascii="Arial" w:eastAsia="Arial" w:hAnsi="Arial" w:cs="Arial"/>
          <w:color w:val="0D1742"/>
          <w:u w:color="0D1742"/>
          <w:lang w:val="en-US"/>
        </w:rPr>
      </w:pPr>
      <w:r>
        <w:rPr>
          <w:rStyle w:val="None"/>
          <w:rFonts w:ascii="Arial" w:hAnsi="Arial"/>
          <w:color w:val="0D1742"/>
          <w:u w:color="0D1742"/>
          <w:lang w:val="en-US"/>
        </w:rPr>
        <w:t>Royal College of Psychiatrists.</w:t>
      </w:r>
    </w:p>
    <w:p w:rsidR="00935682" w:rsidRDefault="00000000">
      <w:pPr>
        <w:pStyle w:val="FreeForm"/>
        <w:rPr>
          <w:rStyle w:val="None"/>
          <w:rFonts w:ascii="Arial" w:eastAsia="Arial" w:hAnsi="Arial" w:cs="Arial"/>
          <w:color w:val="0D1742"/>
          <w:u w:color="0D1742"/>
        </w:rPr>
      </w:pPr>
      <w:r>
        <w:rPr>
          <w:rStyle w:val="None"/>
          <w:rFonts w:ascii="Arial" w:eastAsia="Arial" w:hAnsi="Arial" w:cs="Arial"/>
          <w:noProof/>
          <w:color w:val="0D1742"/>
          <w:u w:color="0D1742"/>
        </w:rPr>
        <w:drawing>
          <wp:inline distT="0" distB="0" distL="0" distR="0">
            <wp:extent cx="1270000" cy="774700"/>
            <wp:effectExtent l="0" t="0" r="0" b="0"/>
            <wp:docPr id="1073741829" name="officeArt object" descr="image3.jpeg"/>
            <wp:cNvGraphicFramePr/>
            <a:graphic xmlns:a="http://schemas.openxmlformats.org/drawingml/2006/main">
              <a:graphicData uri="http://schemas.openxmlformats.org/drawingml/2006/picture">
                <pic:pic xmlns:pic="http://schemas.openxmlformats.org/drawingml/2006/picture">
                  <pic:nvPicPr>
                    <pic:cNvPr id="1073741829" name="image3.jpeg" descr="image3.jpeg"/>
                    <pic:cNvPicPr>
                      <a:picLocks noChangeAspect="1"/>
                    </pic:cNvPicPr>
                  </pic:nvPicPr>
                  <pic:blipFill>
                    <a:blip r:embed="rId27"/>
                    <a:stretch>
                      <a:fillRect/>
                    </a:stretch>
                  </pic:blipFill>
                  <pic:spPr>
                    <a:xfrm>
                      <a:off x="0" y="0"/>
                      <a:ext cx="1270000" cy="774700"/>
                    </a:xfrm>
                    <a:prstGeom prst="rect">
                      <a:avLst/>
                    </a:prstGeom>
                    <a:ln w="12700" cap="flat">
                      <a:noFill/>
                      <a:miter lim="400000"/>
                    </a:ln>
                    <a:effectLst/>
                  </pic:spPr>
                </pic:pic>
              </a:graphicData>
            </a:graphic>
          </wp:inline>
        </w:drawing>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This</w:t>
      </w:r>
      <w:r>
        <w:rPr>
          <w:rStyle w:val="None"/>
          <w:rFonts w:ascii="Arial" w:hAnsi="Arial"/>
          <w:color w:val="0D1742"/>
          <w:u w:color="0D1742"/>
        </w:rPr>
        <w:t> </w:t>
      </w:r>
      <w:r>
        <w:rPr>
          <w:rStyle w:val="None"/>
          <w:rFonts w:ascii="Arial" w:hAnsi="Arial"/>
          <w:color w:val="0D1742"/>
          <w:u w:color="0D1742"/>
          <w:lang w:val="en-US"/>
        </w:rPr>
        <w:t>leaflet may be downloaded, printed out, photocopied and distributed free of charge as long as the Royal College of Psychiatrists is properly credited and no profit gained from its use. Permission to reproduce it in any other way must be obtained from the</w:t>
      </w:r>
      <w:r>
        <w:rPr>
          <w:rStyle w:val="None"/>
          <w:rFonts w:ascii="Arial" w:hAnsi="Arial"/>
          <w:color w:val="0D1742"/>
          <w:u w:color="0D1742"/>
        </w:rPr>
        <w:t> </w:t>
      </w:r>
      <w:r>
        <w:rPr>
          <w:rStyle w:val="None"/>
          <w:rFonts w:ascii="Arial" w:hAnsi="Arial"/>
          <w:color w:val="A25C8E"/>
          <w:u w:color="A25C8E"/>
          <w:lang w:val="en-US"/>
        </w:rPr>
        <w:t>Head of Publications.</w:t>
      </w:r>
      <w:r>
        <w:rPr>
          <w:rStyle w:val="None"/>
          <w:rFonts w:ascii="Arial" w:hAnsi="Arial"/>
          <w:color w:val="0D1742"/>
          <w:u w:color="0D1742"/>
        </w:rPr>
        <w:t> </w:t>
      </w:r>
      <w:r>
        <w:rPr>
          <w:rStyle w:val="None"/>
          <w:rFonts w:ascii="Arial" w:hAnsi="Arial"/>
          <w:color w:val="0D1742"/>
          <w:u w:color="0D1742"/>
          <w:lang w:val="en-US"/>
        </w:rPr>
        <w:t>The College does not allow reposting of its</w:t>
      </w:r>
      <w:r>
        <w:rPr>
          <w:rStyle w:val="None"/>
          <w:rFonts w:ascii="Arial" w:hAnsi="Arial"/>
          <w:color w:val="0D1742"/>
          <w:u w:color="0D1742"/>
        </w:rPr>
        <w:t> </w:t>
      </w:r>
      <w:r>
        <w:rPr>
          <w:rStyle w:val="None"/>
          <w:rFonts w:ascii="Arial" w:hAnsi="Arial"/>
          <w:color w:val="0D1742"/>
          <w:u w:color="0D1742"/>
          <w:lang w:val="en-US"/>
        </w:rPr>
        <w:t>leaflets on other sites, but allows them to be linked directly.</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lang w:val="en-US"/>
        </w:rPr>
        <w:t>For a catalogue of public education materials or copies of our leaflets contact:</w:t>
      </w:r>
      <w:r>
        <w:rPr>
          <w:rStyle w:val="None"/>
          <w:rFonts w:ascii="Arial" w:hAnsi="Arial"/>
          <w:color w:val="0D1742"/>
          <w:u w:color="0D1742"/>
        </w:rPr>
        <w:t> </w:t>
      </w:r>
      <w:r>
        <w:rPr>
          <w:rStyle w:val="None"/>
          <w:rFonts w:ascii="Arial" w:hAnsi="Arial"/>
          <w:color w:val="A25C8E"/>
          <w:u w:color="A25C8E"/>
          <w:lang w:val="en-US"/>
        </w:rPr>
        <w:t>Leaflets Department</w:t>
      </w:r>
      <w:r>
        <w:rPr>
          <w:rStyle w:val="None"/>
          <w:rFonts w:ascii="Arial" w:hAnsi="Arial"/>
          <w:color w:val="0D1742"/>
          <w:u w:color="0D1742"/>
        </w:rPr>
        <w:t>, </w:t>
      </w:r>
      <w:r>
        <w:rPr>
          <w:rStyle w:val="None"/>
          <w:rFonts w:ascii="Arial" w:hAnsi="Arial"/>
          <w:color w:val="0D1742"/>
          <w:u w:color="0D1742"/>
          <w:lang w:val="en-US"/>
        </w:rPr>
        <w:t>The Royal College of Psychiatrists,</w:t>
      </w:r>
      <w:r>
        <w:rPr>
          <w:rStyle w:val="None"/>
          <w:rFonts w:ascii="Arial" w:hAnsi="Arial"/>
          <w:color w:val="0D1742"/>
          <w:u w:color="0D1742"/>
        </w:rPr>
        <w:t> </w:t>
      </w:r>
      <w:r>
        <w:rPr>
          <w:rStyle w:val="None"/>
          <w:rFonts w:ascii="Arial" w:hAnsi="Arial"/>
          <w:color w:val="0D1742"/>
          <w:u w:color="0D1742"/>
          <w:lang w:val="en-US"/>
        </w:rPr>
        <w:t>17 Belgrave Square,</w:t>
      </w:r>
      <w:r>
        <w:rPr>
          <w:rStyle w:val="None"/>
          <w:rFonts w:ascii="Arial" w:hAnsi="Arial"/>
          <w:color w:val="0D1742"/>
          <w:u w:color="0D1742"/>
        </w:rPr>
        <w:t> </w:t>
      </w:r>
      <w:r>
        <w:rPr>
          <w:rStyle w:val="None"/>
          <w:rFonts w:ascii="Arial" w:hAnsi="Arial"/>
          <w:color w:val="0D1742"/>
          <w:u w:color="0D1742"/>
          <w:lang w:val="en-US"/>
        </w:rPr>
        <w:t>London SW1X 8PG,</w:t>
      </w:r>
      <w:r>
        <w:rPr>
          <w:rStyle w:val="None"/>
          <w:rFonts w:ascii="Arial" w:hAnsi="Arial"/>
          <w:color w:val="0D1742"/>
          <w:u w:color="0D1742"/>
        </w:rPr>
        <w:t> </w:t>
      </w:r>
      <w:r>
        <w:rPr>
          <w:rStyle w:val="None"/>
          <w:rFonts w:ascii="Arial" w:hAnsi="Arial"/>
          <w:color w:val="0D1742"/>
          <w:u w:color="0D1742"/>
          <w:lang w:val="it-IT"/>
        </w:rPr>
        <w:t>Telephone:</w:t>
      </w:r>
      <w:r>
        <w:rPr>
          <w:rStyle w:val="None"/>
          <w:rFonts w:ascii="Arial" w:hAnsi="Arial"/>
          <w:color w:val="0D1742"/>
          <w:u w:color="0D1742"/>
        </w:rPr>
        <w:t> 020 7235 2351 x259. </w:t>
      </w:r>
    </w:p>
    <w:p w:rsidR="00935682" w:rsidRDefault="00000000">
      <w:pPr>
        <w:pStyle w:val="FreeForm"/>
        <w:rPr>
          <w:rStyle w:val="None"/>
          <w:rFonts w:ascii="Arial" w:eastAsia="Arial" w:hAnsi="Arial" w:cs="Arial"/>
          <w:color w:val="0D1742"/>
          <w:u w:color="0D1742"/>
        </w:rPr>
      </w:pPr>
      <w:r>
        <w:rPr>
          <w:rStyle w:val="None"/>
          <w:rFonts w:ascii="Arial" w:hAnsi="Arial"/>
          <w:color w:val="0D1742"/>
          <w:u w:color="0D1742"/>
        </w:rPr>
        <w:t> </w:t>
      </w:r>
    </w:p>
    <w:p w:rsidR="00935682" w:rsidRDefault="00000000">
      <w:pPr>
        <w:pStyle w:val="FreeForm"/>
      </w:pPr>
      <w:r>
        <w:rPr>
          <w:rStyle w:val="None"/>
          <w:rFonts w:ascii="Arial" w:hAnsi="Arial"/>
          <w:color w:val="0D1742"/>
          <w:u w:color="0D1742"/>
          <w:lang w:val="en-US"/>
        </w:rPr>
        <w:t>Charity registration number (England and Wales)</w:t>
      </w:r>
      <w:r>
        <w:rPr>
          <w:rStyle w:val="None"/>
          <w:rFonts w:ascii="Arial" w:hAnsi="Arial"/>
          <w:color w:val="0D1742"/>
          <w:u w:color="0D1742"/>
        </w:rPr>
        <w:t> </w:t>
      </w:r>
      <w:r>
        <w:rPr>
          <w:rStyle w:val="None"/>
          <w:rFonts w:ascii="Arial" w:hAnsi="Arial"/>
          <w:color w:val="0D1742"/>
          <w:u w:color="0D1742"/>
          <w:lang w:val="en-US"/>
        </w:rPr>
        <w:t>228636 and in Scotland SC038369.</w:t>
      </w:r>
    </w:p>
    <w:sectPr w:rsidR="00935682">
      <w:headerReference w:type="default" r:id="rId28"/>
      <w:footerReference w:type="default" r:id="rId2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1259" w:rsidRDefault="00181259">
      <w:r>
        <w:separator/>
      </w:r>
    </w:p>
  </w:endnote>
  <w:endnote w:type="continuationSeparator" w:id="0">
    <w:p w:rsidR="00181259" w:rsidRDefault="0018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682" w:rsidRDefault="009356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1259" w:rsidRDefault="00181259">
      <w:r>
        <w:separator/>
      </w:r>
    </w:p>
  </w:footnote>
  <w:footnote w:type="continuationSeparator" w:id="0">
    <w:p w:rsidR="00181259" w:rsidRDefault="0018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682" w:rsidRDefault="009356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425"/>
    <w:multiLevelType w:val="hybridMultilevel"/>
    <w:tmpl w:val="48100B00"/>
    <w:lvl w:ilvl="0" w:tplc="54221262">
      <w:start w:val="1"/>
      <w:numFmt w:val="bullet"/>
      <w:lvlText w:val="■"/>
      <w:lvlJc w:val="left"/>
      <w:pPr>
        <w:tabs>
          <w:tab w:val="left" w:pos="220"/>
        </w:tabs>
        <w:ind w:left="870" w:hanging="6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476823A">
      <w:start w:val="1"/>
      <w:numFmt w:val="bullet"/>
      <w:lvlText w:val="■"/>
      <w:lvlJc w:val="left"/>
      <w:pPr>
        <w:tabs>
          <w:tab w:val="left" w:pos="220"/>
        </w:tabs>
        <w:ind w:left="1262" w:hanging="5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32FCF8">
      <w:start w:val="1"/>
      <w:numFmt w:val="bullet"/>
      <w:lvlText w:val="■"/>
      <w:lvlJc w:val="left"/>
      <w:pPr>
        <w:tabs>
          <w:tab w:val="left" w:pos="220"/>
        </w:tabs>
        <w:ind w:left="1982" w:hanging="5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425B94">
      <w:start w:val="1"/>
      <w:numFmt w:val="bullet"/>
      <w:lvlText w:val="■"/>
      <w:lvlJc w:val="left"/>
      <w:pPr>
        <w:tabs>
          <w:tab w:val="left" w:pos="220"/>
        </w:tabs>
        <w:ind w:left="2702" w:hanging="5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F1ED4E6">
      <w:start w:val="1"/>
      <w:numFmt w:val="bullet"/>
      <w:lvlText w:val="■"/>
      <w:lvlJc w:val="left"/>
      <w:pPr>
        <w:tabs>
          <w:tab w:val="left" w:pos="220"/>
        </w:tabs>
        <w:ind w:left="3422" w:hanging="5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36BBAA">
      <w:start w:val="1"/>
      <w:numFmt w:val="bullet"/>
      <w:lvlText w:val="■"/>
      <w:lvlJc w:val="left"/>
      <w:pPr>
        <w:tabs>
          <w:tab w:val="left" w:pos="220"/>
        </w:tabs>
        <w:ind w:left="4142" w:hanging="5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5012B4">
      <w:start w:val="1"/>
      <w:numFmt w:val="bullet"/>
      <w:lvlText w:val="■"/>
      <w:lvlJc w:val="left"/>
      <w:pPr>
        <w:tabs>
          <w:tab w:val="left" w:pos="220"/>
        </w:tabs>
        <w:ind w:left="4862" w:hanging="5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0E8E550">
      <w:start w:val="1"/>
      <w:numFmt w:val="bullet"/>
      <w:lvlText w:val="■"/>
      <w:lvlJc w:val="left"/>
      <w:pPr>
        <w:tabs>
          <w:tab w:val="left" w:pos="220"/>
        </w:tabs>
        <w:ind w:left="5582" w:hanging="5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74330A">
      <w:start w:val="1"/>
      <w:numFmt w:val="bullet"/>
      <w:lvlText w:val="■"/>
      <w:lvlJc w:val="left"/>
      <w:pPr>
        <w:tabs>
          <w:tab w:val="left" w:pos="220"/>
        </w:tabs>
        <w:ind w:left="6302" w:hanging="5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C47BF3"/>
    <w:multiLevelType w:val="hybridMultilevel"/>
    <w:tmpl w:val="5E205C84"/>
    <w:numStyleLink w:val="ImportedStyle4"/>
  </w:abstractNum>
  <w:abstractNum w:abstractNumId="2" w15:restartNumberingAfterBreak="0">
    <w:nsid w:val="3C484E62"/>
    <w:multiLevelType w:val="hybridMultilevel"/>
    <w:tmpl w:val="772A04A4"/>
    <w:styleLink w:val="ImportedStyle1"/>
    <w:lvl w:ilvl="0" w:tplc="6BB6C80C">
      <w:start w:val="1"/>
      <w:numFmt w:val="bullet"/>
      <w:lvlText w:val="■"/>
      <w:lvlJc w:val="left"/>
      <w:pPr>
        <w:tabs>
          <w:tab w:val="left" w:pos="220"/>
        </w:tabs>
        <w:ind w:left="7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5462050">
      <w:start w:val="1"/>
      <w:numFmt w:val="bullet"/>
      <w:lvlText w:val="■"/>
      <w:lvlJc w:val="left"/>
      <w:pPr>
        <w:tabs>
          <w:tab w:val="left" w:pos="220"/>
        </w:tabs>
        <w:ind w:left="12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149CF2">
      <w:start w:val="1"/>
      <w:numFmt w:val="bullet"/>
      <w:lvlText w:val="■"/>
      <w:lvlJc w:val="left"/>
      <w:pPr>
        <w:tabs>
          <w:tab w:val="left" w:pos="220"/>
        </w:tabs>
        <w:ind w:left="19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604EA2">
      <w:start w:val="1"/>
      <w:numFmt w:val="bullet"/>
      <w:lvlText w:val="■"/>
      <w:lvlJc w:val="left"/>
      <w:pPr>
        <w:tabs>
          <w:tab w:val="left" w:pos="220"/>
        </w:tabs>
        <w:ind w:left="26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3004F3E">
      <w:start w:val="1"/>
      <w:numFmt w:val="bullet"/>
      <w:lvlText w:val="■"/>
      <w:lvlJc w:val="left"/>
      <w:pPr>
        <w:tabs>
          <w:tab w:val="left" w:pos="220"/>
        </w:tabs>
        <w:ind w:left="33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1A91FA">
      <w:start w:val="1"/>
      <w:numFmt w:val="bullet"/>
      <w:lvlText w:val="■"/>
      <w:lvlJc w:val="left"/>
      <w:pPr>
        <w:tabs>
          <w:tab w:val="left" w:pos="220"/>
        </w:tabs>
        <w:ind w:left="41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DC6024">
      <w:start w:val="1"/>
      <w:numFmt w:val="bullet"/>
      <w:lvlText w:val="■"/>
      <w:lvlJc w:val="left"/>
      <w:pPr>
        <w:tabs>
          <w:tab w:val="left" w:pos="220"/>
        </w:tabs>
        <w:ind w:left="48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DDE403E">
      <w:start w:val="1"/>
      <w:numFmt w:val="bullet"/>
      <w:lvlText w:val="■"/>
      <w:lvlJc w:val="left"/>
      <w:pPr>
        <w:tabs>
          <w:tab w:val="left" w:pos="220"/>
        </w:tabs>
        <w:ind w:left="55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464A9C">
      <w:start w:val="1"/>
      <w:numFmt w:val="bullet"/>
      <w:lvlText w:val="■"/>
      <w:lvlJc w:val="left"/>
      <w:pPr>
        <w:tabs>
          <w:tab w:val="left" w:pos="220"/>
        </w:tabs>
        <w:ind w:left="62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2184CBC"/>
    <w:multiLevelType w:val="hybridMultilevel"/>
    <w:tmpl w:val="772A04A4"/>
    <w:numStyleLink w:val="ImportedStyle1"/>
  </w:abstractNum>
  <w:abstractNum w:abstractNumId="4" w15:restartNumberingAfterBreak="0">
    <w:nsid w:val="503138DD"/>
    <w:multiLevelType w:val="hybridMultilevel"/>
    <w:tmpl w:val="5E205C84"/>
    <w:styleLink w:val="ImportedStyle4"/>
    <w:lvl w:ilvl="0" w:tplc="B4EC3B36">
      <w:start w:val="1"/>
      <w:numFmt w:val="decimal"/>
      <w:lvlText w:val="%1."/>
      <w:lvlJc w:val="left"/>
      <w:pPr>
        <w:tabs>
          <w:tab w:val="left" w:pos="220"/>
        </w:tabs>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0A22FB04">
      <w:start w:val="1"/>
      <w:numFmt w:val="decimal"/>
      <w:lvlText w:val="%2."/>
      <w:lvlJc w:val="left"/>
      <w:pPr>
        <w:tabs>
          <w:tab w:val="left" w:pos="220"/>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67162400">
      <w:start w:val="1"/>
      <w:numFmt w:val="decimal"/>
      <w:lvlText w:val="%3."/>
      <w:lvlJc w:val="left"/>
      <w:pPr>
        <w:tabs>
          <w:tab w:val="left" w:pos="2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585E6A5C">
      <w:start w:val="1"/>
      <w:numFmt w:val="decimal"/>
      <w:lvlText w:val="%4."/>
      <w:lvlJc w:val="left"/>
      <w:pPr>
        <w:tabs>
          <w:tab w:val="left" w:pos="220"/>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DE947288">
      <w:start w:val="1"/>
      <w:numFmt w:val="decimal"/>
      <w:lvlText w:val="%5."/>
      <w:lvlJc w:val="left"/>
      <w:pPr>
        <w:tabs>
          <w:tab w:val="left" w:pos="220"/>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3F1EE9EC">
      <w:start w:val="1"/>
      <w:numFmt w:val="decimal"/>
      <w:lvlText w:val="%6."/>
      <w:lvlJc w:val="left"/>
      <w:pPr>
        <w:tabs>
          <w:tab w:val="left" w:pos="220"/>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8AFC7042">
      <w:start w:val="1"/>
      <w:numFmt w:val="decimal"/>
      <w:lvlText w:val="%7."/>
      <w:lvlJc w:val="left"/>
      <w:pPr>
        <w:tabs>
          <w:tab w:val="left" w:pos="220"/>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1FEC1C12">
      <w:start w:val="1"/>
      <w:numFmt w:val="decimal"/>
      <w:lvlText w:val="%8."/>
      <w:lvlJc w:val="left"/>
      <w:pPr>
        <w:tabs>
          <w:tab w:val="left" w:pos="220"/>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2382B5A4">
      <w:start w:val="1"/>
      <w:numFmt w:val="decimal"/>
      <w:lvlText w:val="%9."/>
      <w:lvlJc w:val="left"/>
      <w:pPr>
        <w:tabs>
          <w:tab w:val="left" w:pos="220"/>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09929F9"/>
    <w:multiLevelType w:val="hybridMultilevel"/>
    <w:tmpl w:val="D688E060"/>
    <w:lvl w:ilvl="0" w:tplc="792AC5F0">
      <w:start w:val="1"/>
      <w:numFmt w:val="bullet"/>
      <w:lvlText w:val="■"/>
      <w:lvlJc w:val="left"/>
      <w:pPr>
        <w:tabs>
          <w:tab w:val="left" w:pos="220"/>
        </w:tabs>
        <w:ind w:left="820" w:hanging="6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0128514">
      <w:start w:val="1"/>
      <w:numFmt w:val="bullet"/>
      <w:lvlText w:val="■"/>
      <w:lvlJc w:val="left"/>
      <w:pPr>
        <w:tabs>
          <w:tab w:val="left" w:pos="220"/>
        </w:tabs>
        <w:ind w:left="12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9E9818">
      <w:start w:val="1"/>
      <w:numFmt w:val="bullet"/>
      <w:lvlText w:val="■"/>
      <w:lvlJc w:val="left"/>
      <w:pPr>
        <w:tabs>
          <w:tab w:val="left" w:pos="220"/>
        </w:tabs>
        <w:ind w:left="19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D2D18A">
      <w:start w:val="1"/>
      <w:numFmt w:val="bullet"/>
      <w:lvlText w:val="■"/>
      <w:lvlJc w:val="left"/>
      <w:pPr>
        <w:tabs>
          <w:tab w:val="left" w:pos="220"/>
        </w:tabs>
        <w:ind w:left="26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886DDE">
      <w:start w:val="1"/>
      <w:numFmt w:val="bullet"/>
      <w:lvlText w:val="■"/>
      <w:lvlJc w:val="left"/>
      <w:pPr>
        <w:tabs>
          <w:tab w:val="left" w:pos="220"/>
        </w:tabs>
        <w:ind w:left="338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DA7216">
      <w:start w:val="1"/>
      <w:numFmt w:val="bullet"/>
      <w:lvlText w:val="■"/>
      <w:lvlJc w:val="left"/>
      <w:pPr>
        <w:tabs>
          <w:tab w:val="left" w:pos="220"/>
        </w:tabs>
        <w:ind w:left="410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42D644">
      <w:start w:val="1"/>
      <w:numFmt w:val="bullet"/>
      <w:lvlText w:val="■"/>
      <w:lvlJc w:val="left"/>
      <w:pPr>
        <w:tabs>
          <w:tab w:val="left" w:pos="220"/>
        </w:tabs>
        <w:ind w:left="48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C4964A">
      <w:start w:val="1"/>
      <w:numFmt w:val="bullet"/>
      <w:lvlText w:val="■"/>
      <w:lvlJc w:val="left"/>
      <w:pPr>
        <w:tabs>
          <w:tab w:val="left" w:pos="220"/>
        </w:tabs>
        <w:ind w:left="554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82C4CA">
      <w:start w:val="1"/>
      <w:numFmt w:val="bullet"/>
      <w:lvlText w:val="■"/>
      <w:lvlJc w:val="left"/>
      <w:pPr>
        <w:tabs>
          <w:tab w:val="left" w:pos="220"/>
        </w:tabs>
        <w:ind w:left="626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61861635">
    <w:abstractNumId w:val="2"/>
  </w:num>
  <w:num w:numId="2" w16cid:durableId="470753630">
    <w:abstractNumId w:val="3"/>
  </w:num>
  <w:num w:numId="3" w16cid:durableId="448009492">
    <w:abstractNumId w:val="5"/>
  </w:num>
  <w:num w:numId="4" w16cid:durableId="518929527">
    <w:abstractNumId w:val="0"/>
  </w:num>
  <w:num w:numId="5" w16cid:durableId="1478641157">
    <w:abstractNumId w:val="3"/>
    <w:lvlOverride w:ilvl="0">
      <w:lvl w:ilvl="0" w:tplc="CB7012AE">
        <w:start w:val="1"/>
        <w:numFmt w:val="bullet"/>
        <w:lvlText w:val="■"/>
        <w:lvlJc w:val="left"/>
        <w:pPr>
          <w:tabs>
            <w:tab w:val="left" w:pos="220"/>
          </w:tabs>
          <w:ind w:left="720" w:hanging="5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90498E8">
        <w:start w:val="1"/>
        <w:numFmt w:val="bullet"/>
        <w:lvlText w:val="■"/>
        <w:lvlJc w:val="left"/>
        <w:pPr>
          <w:tabs>
            <w:tab w:val="left" w:pos="220"/>
          </w:tabs>
          <w:ind w:left="1345" w:hanging="6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714CEE0">
        <w:start w:val="1"/>
        <w:numFmt w:val="bullet"/>
        <w:lvlText w:val="■"/>
        <w:lvlJc w:val="left"/>
        <w:pPr>
          <w:tabs>
            <w:tab w:val="left" w:pos="220"/>
          </w:tabs>
          <w:ind w:left="2065" w:hanging="6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8848EE8">
        <w:start w:val="1"/>
        <w:numFmt w:val="bullet"/>
        <w:lvlText w:val="■"/>
        <w:lvlJc w:val="left"/>
        <w:pPr>
          <w:tabs>
            <w:tab w:val="left" w:pos="220"/>
          </w:tabs>
          <w:ind w:left="2785" w:hanging="6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CE860D6">
        <w:start w:val="1"/>
        <w:numFmt w:val="bullet"/>
        <w:lvlText w:val="■"/>
        <w:lvlJc w:val="left"/>
        <w:pPr>
          <w:tabs>
            <w:tab w:val="left" w:pos="220"/>
          </w:tabs>
          <w:ind w:left="3505" w:hanging="6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3C01B2">
        <w:start w:val="1"/>
        <w:numFmt w:val="bullet"/>
        <w:lvlText w:val="■"/>
        <w:lvlJc w:val="left"/>
        <w:pPr>
          <w:tabs>
            <w:tab w:val="left" w:pos="220"/>
          </w:tabs>
          <w:ind w:left="4225" w:hanging="6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3E67A8">
        <w:start w:val="1"/>
        <w:numFmt w:val="bullet"/>
        <w:lvlText w:val="■"/>
        <w:lvlJc w:val="left"/>
        <w:pPr>
          <w:tabs>
            <w:tab w:val="left" w:pos="220"/>
          </w:tabs>
          <w:ind w:left="4945" w:hanging="6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B03C18">
        <w:start w:val="1"/>
        <w:numFmt w:val="bullet"/>
        <w:lvlText w:val="■"/>
        <w:lvlJc w:val="left"/>
        <w:pPr>
          <w:tabs>
            <w:tab w:val="left" w:pos="220"/>
          </w:tabs>
          <w:ind w:left="5665" w:hanging="6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50D0E8">
        <w:start w:val="1"/>
        <w:numFmt w:val="bullet"/>
        <w:lvlText w:val="■"/>
        <w:lvlJc w:val="left"/>
        <w:pPr>
          <w:tabs>
            <w:tab w:val="left" w:pos="220"/>
          </w:tabs>
          <w:ind w:left="6385" w:hanging="6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770345934">
    <w:abstractNumId w:val="3"/>
    <w:lvlOverride w:ilvl="0">
      <w:lvl w:ilvl="0" w:tplc="CB7012AE">
        <w:start w:val="1"/>
        <w:numFmt w:val="bullet"/>
        <w:lvlText w:val="■"/>
        <w:lvlJc w:val="left"/>
        <w:pPr>
          <w:tabs>
            <w:tab w:val="left" w:pos="220"/>
          </w:tabs>
          <w:ind w:left="682" w:hanging="4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90498E8">
        <w:start w:val="1"/>
        <w:numFmt w:val="bullet"/>
        <w:lvlText w:val="■"/>
        <w:lvlJc w:val="left"/>
        <w:pPr>
          <w:tabs>
            <w:tab w:val="left" w:pos="220"/>
          </w:tabs>
          <w:ind w:left="1182" w:hanging="4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714CEE0">
        <w:start w:val="1"/>
        <w:numFmt w:val="bullet"/>
        <w:lvlText w:val="■"/>
        <w:lvlJc w:val="left"/>
        <w:pPr>
          <w:tabs>
            <w:tab w:val="left" w:pos="220"/>
          </w:tabs>
          <w:ind w:left="1902" w:hanging="4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8848EE8">
        <w:start w:val="1"/>
        <w:numFmt w:val="bullet"/>
        <w:lvlText w:val="■"/>
        <w:lvlJc w:val="left"/>
        <w:pPr>
          <w:tabs>
            <w:tab w:val="left" w:pos="220"/>
          </w:tabs>
          <w:ind w:left="2622" w:hanging="4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CE860D6">
        <w:start w:val="1"/>
        <w:numFmt w:val="bullet"/>
        <w:lvlText w:val="■"/>
        <w:lvlJc w:val="left"/>
        <w:pPr>
          <w:tabs>
            <w:tab w:val="left" w:pos="220"/>
          </w:tabs>
          <w:ind w:left="3342" w:hanging="4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03C01B2">
        <w:start w:val="1"/>
        <w:numFmt w:val="bullet"/>
        <w:lvlText w:val="■"/>
        <w:lvlJc w:val="left"/>
        <w:pPr>
          <w:tabs>
            <w:tab w:val="left" w:pos="220"/>
          </w:tabs>
          <w:ind w:left="4062" w:hanging="4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F3E67A8">
        <w:start w:val="1"/>
        <w:numFmt w:val="bullet"/>
        <w:lvlText w:val="■"/>
        <w:lvlJc w:val="left"/>
        <w:pPr>
          <w:tabs>
            <w:tab w:val="left" w:pos="220"/>
          </w:tabs>
          <w:ind w:left="4782" w:hanging="4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DB03C18">
        <w:start w:val="1"/>
        <w:numFmt w:val="bullet"/>
        <w:lvlText w:val="■"/>
        <w:lvlJc w:val="left"/>
        <w:pPr>
          <w:tabs>
            <w:tab w:val="left" w:pos="220"/>
          </w:tabs>
          <w:ind w:left="5502" w:hanging="4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150D0E8">
        <w:start w:val="1"/>
        <w:numFmt w:val="bullet"/>
        <w:lvlText w:val="■"/>
        <w:lvlJc w:val="left"/>
        <w:pPr>
          <w:tabs>
            <w:tab w:val="left" w:pos="220"/>
          </w:tabs>
          <w:ind w:left="6222" w:hanging="4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7" w16cid:durableId="1330013196">
    <w:abstractNumId w:val="3"/>
    <w:lvlOverride w:ilvl="0">
      <w:lvl w:ilvl="0" w:tplc="CB7012AE">
        <w:start w:val="1"/>
        <w:numFmt w:val="bullet"/>
        <w:lvlText w:val="■"/>
        <w:lvlJc w:val="left"/>
        <w:pPr>
          <w:tabs>
            <w:tab w:val="left" w:pos="220"/>
          </w:tabs>
          <w:ind w:left="720" w:hanging="500"/>
        </w:pPr>
        <w:rPr>
          <w:rFonts w:ascii="Arial Unicode MS" w:eastAsia="Arial Unicode MS" w:hAnsi="Arial Unicode MS" w:cs="Arial Unicode MS"/>
          <w:b w:val="0"/>
          <w:bCs w:val="0"/>
          <w:i w:val="0"/>
          <w:iCs w:val="0"/>
          <w:caps w:val="0"/>
          <w:smallCaps w:val="0"/>
          <w:strike w:val="0"/>
          <w:dstrike w:val="0"/>
          <w:outline w:val="0"/>
          <w:emboss w:val="0"/>
          <w:imprint w:val="0"/>
          <w:color w:val="A25C8E"/>
          <w:spacing w:val="0"/>
          <w:w w:val="100"/>
          <w:kern w:val="0"/>
          <w:position w:val="0"/>
          <w:highlight w:val="none"/>
          <w:vertAlign w:val="baseline"/>
        </w:rPr>
      </w:lvl>
    </w:lvlOverride>
    <w:lvlOverride w:ilvl="1">
      <w:lvl w:ilvl="1" w:tplc="F90498E8">
        <w:start w:val="1"/>
        <w:numFmt w:val="bullet"/>
        <w:lvlText w:val="■"/>
        <w:lvlJc w:val="left"/>
        <w:pPr>
          <w:tabs>
            <w:tab w:val="left" w:pos="220"/>
          </w:tabs>
          <w:ind w:left="1220" w:hanging="500"/>
        </w:pPr>
        <w:rPr>
          <w:rFonts w:ascii="Arial Unicode MS" w:eastAsia="Arial Unicode MS" w:hAnsi="Arial Unicode MS" w:cs="Arial Unicode MS"/>
          <w:b w:val="0"/>
          <w:bCs w:val="0"/>
          <w:i w:val="0"/>
          <w:iCs w:val="0"/>
          <w:caps w:val="0"/>
          <w:smallCaps w:val="0"/>
          <w:strike w:val="0"/>
          <w:dstrike w:val="0"/>
          <w:outline w:val="0"/>
          <w:emboss w:val="0"/>
          <w:imprint w:val="0"/>
          <w:color w:val="A25C8E"/>
          <w:spacing w:val="0"/>
          <w:w w:val="100"/>
          <w:kern w:val="0"/>
          <w:position w:val="0"/>
          <w:highlight w:val="none"/>
          <w:vertAlign w:val="baseline"/>
        </w:rPr>
      </w:lvl>
    </w:lvlOverride>
    <w:lvlOverride w:ilvl="2">
      <w:lvl w:ilvl="2" w:tplc="6714CEE0">
        <w:start w:val="1"/>
        <w:numFmt w:val="bullet"/>
        <w:lvlText w:val="■"/>
        <w:lvlJc w:val="left"/>
        <w:pPr>
          <w:tabs>
            <w:tab w:val="left" w:pos="220"/>
          </w:tabs>
          <w:ind w:left="1940" w:hanging="500"/>
        </w:pPr>
        <w:rPr>
          <w:rFonts w:ascii="Arial Unicode MS" w:eastAsia="Arial Unicode MS" w:hAnsi="Arial Unicode MS" w:cs="Arial Unicode MS"/>
          <w:b w:val="0"/>
          <w:bCs w:val="0"/>
          <w:i w:val="0"/>
          <w:iCs w:val="0"/>
          <w:caps w:val="0"/>
          <w:smallCaps w:val="0"/>
          <w:strike w:val="0"/>
          <w:dstrike w:val="0"/>
          <w:outline w:val="0"/>
          <w:emboss w:val="0"/>
          <w:imprint w:val="0"/>
          <w:color w:val="A25C8E"/>
          <w:spacing w:val="0"/>
          <w:w w:val="100"/>
          <w:kern w:val="0"/>
          <w:position w:val="0"/>
          <w:highlight w:val="none"/>
          <w:vertAlign w:val="baseline"/>
        </w:rPr>
      </w:lvl>
    </w:lvlOverride>
    <w:lvlOverride w:ilvl="3">
      <w:lvl w:ilvl="3" w:tplc="E8848EE8">
        <w:start w:val="1"/>
        <w:numFmt w:val="bullet"/>
        <w:lvlText w:val="■"/>
        <w:lvlJc w:val="left"/>
        <w:pPr>
          <w:tabs>
            <w:tab w:val="left" w:pos="220"/>
          </w:tabs>
          <w:ind w:left="2660" w:hanging="500"/>
        </w:pPr>
        <w:rPr>
          <w:rFonts w:ascii="Arial Unicode MS" w:eastAsia="Arial Unicode MS" w:hAnsi="Arial Unicode MS" w:cs="Arial Unicode MS"/>
          <w:b w:val="0"/>
          <w:bCs w:val="0"/>
          <w:i w:val="0"/>
          <w:iCs w:val="0"/>
          <w:caps w:val="0"/>
          <w:smallCaps w:val="0"/>
          <w:strike w:val="0"/>
          <w:dstrike w:val="0"/>
          <w:outline w:val="0"/>
          <w:emboss w:val="0"/>
          <w:imprint w:val="0"/>
          <w:color w:val="A25C8E"/>
          <w:spacing w:val="0"/>
          <w:w w:val="100"/>
          <w:kern w:val="0"/>
          <w:position w:val="0"/>
          <w:highlight w:val="none"/>
          <w:vertAlign w:val="baseline"/>
        </w:rPr>
      </w:lvl>
    </w:lvlOverride>
    <w:lvlOverride w:ilvl="4">
      <w:lvl w:ilvl="4" w:tplc="CCE860D6">
        <w:start w:val="1"/>
        <w:numFmt w:val="bullet"/>
        <w:lvlText w:val="■"/>
        <w:lvlJc w:val="left"/>
        <w:pPr>
          <w:tabs>
            <w:tab w:val="left" w:pos="220"/>
          </w:tabs>
          <w:ind w:left="3380" w:hanging="500"/>
        </w:pPr>
        <w:rPr>
          <w:rFonts w:ascii="Arial Unicode MS" w:eastAsia="Arial Unicode MS" w:hAnsi="Arial Unicode MS" w:cs="Arial Unicode MS"/>
          <w:b w:val="0"/>
          <w:bCs w:val="0"/>
          <w:i w:val="0"/>
          <w:iCs w:val="0"/>
          <w:caps w:val="0"/>
          <w:smallCaps w:val="0"/>
          <w:strike w:val="0"/>
          <w:dstrike w:val="0"/>
          <w:outline w:val="0"/>
          <w:emboss w:val="0"/>
          <w:imprint w:val="0"/>
          <w:color w:val="A25C8E"/>
          <w:spacing w:val="0"/>
          <w:w w:val="100"/>
          <w:kern w:val="0"/>
          <w:position w:val="0"/>
          <w:highlight w:val="none"/>
          <w:vertAlign w:val="baseline"/>
        </w:rPr>
      </w:lvl>
    </w:lvlOverride>
    <w:lvlOverride w:ilvl="5">
      <w:lvl w:ilvl="5" w:tplc="803C01B2">
        <w:start w:val="1"/>
        <w:numFmt w:val="bullet"/>
        <w:lvlText w:val="■"/>
        <w:lvlJc w:val="left"/>
        <w:pPr>
          <w:tabs>
            <w:tab w:val="left" w:pos="220"/>
          </w:tabs>
          <w:ind w:left="4100" w:hanging="500"/>
        </w:pPr>
        <w:rPr>
          <w:rFonts w:ascii="Arial Unicode MS" w:eastAsia="Arial Unicode MS" w:hAnsi="Arial Unicode MS" w:cs="Arial Unicode MS"/>
          <w:b w:val="0"/>
          <w:bCs w:val="0"/>
          <w:i w:val="0"/>
          <w:iCs w:val="0"/>
          <w:caps w:val="0"/>
          <w:smallCaps w:val="0"/>
          <w:strike w:val="0"/>
          <w:dstrike w:val="0"/>
          <w:outline w:val="0"/>
          <w:emboss w:val="0"/>
          <w:imprint w:val="0"/>
          <w:color w:val="A25C8E"/>
          <w:spacing w:val="0"/>
          <w:w w:val="100"/>
          <w:kern w:val="0"/>
          <w:position w:val="0"/>
          <w:highlight w:val="none"/>
          <w:vertAlign w:val="baseline"/>
        </w:rPr>
      </w:lvl>
    </w:lvlOverride>
    <w:lvlOverride w:ilvl="6">
      <w:lvl w:ilvl="6" w:tplc="4F3E67A8">
        <w:start w:val="1"/>
        <w:numFmt w:val="bullet"/>
        <w:lvlText w:val="■"/>
        <w:lvlJc w:val="left"/>
        <w:pPr>
          <w:tabs>
            <w:tab w:val="left" w:pos="220"/>
          </w:tabs>
          <w:ind w:left="4820" w:hanging="500"/>
        </w:pPr>
        <w:rPr>
          <w:rFonts w:ascii="Arial Unicode MS" w:eastAsia="Arial Unicode MS" w:hAnsi="Arial Unicode MS" w:cs="Arial Unicode MS"/>
          <w:b w:val="0"/>
          <w:bCs w:val="0"/>
          <w:i w:val="0"/>
          <w:iCs w:val="0"/>
          <w:caps w:val="0"/>
          <w:smallCaps w:val="0"/>
          <w:strike w:val="0"/>
          <w:dstrike w:val="0"/>
          <w:outline w:val="0"/>
          <w:emboss w:val="0"/>
          <w:imprint w:val="0"/>
          <w:color w:val="A25C8E"/>
          <w:spacing w:val="0"/>
          <w:w w:val="100"/>
          <w:kern w:val="0"/>
          <w:position w:val="0"/>
          <w:highlight w:val="none"/>
          <w:vertAlign w:val="baseline"/>
        </w:rPr>
      </w:lvl>
    </w:lvlOverride>
    <w:lvlOverride w:ilvl="7">
      <w:lvl w:ilvl="7" w:tplc="2DB03C18">
        <w:start w:val="1"/>
        <w:numFmt w:val="bullet"/>
        <w:lvlText w:val="■"/>
        <w:lvlJc w:val="left"/>
        <w:pPr>
          <w:tabs>
            <w:tab w:val="left" w:pos="220"/>
          </w:tabs>
          <w:ind w:left="5540" w:hanging="500"/>
        </w:pPr>
        <w:rPr>
          <w:rFonts w:ascii="Arial Unicode MS" w:eastAsia="Arial Unicode MS" w:hAnsi="Arial Unicode MS" w:cs="Arial Unicode MS"/>
          <w:b w:val="0"/>
          <w:bCs w:val="0"/>
          <w:i w:val="0"/>
          <w:iCs w:val="0"/>
          <w:caps w:val="0"/>
          <w:smallCaps w:val="0"/>
          <w:strike w:val="0"/>
          <w:dstrike w:val="0"/>
          <w:outline w:val="0"/>
          <w:emboss w:val="0"/>
          <w:imprint w:val="0"/>
          <w:color w:val="A25C8E"/>
          <w:spacing w:val="0"/>
          <w:w w:val="100"/>
          <w:kern w:val="0"/>
          <w:position w:val="0"/>
          <w:highlight w:val="none"/>
          <w:vertAlign w:val="baseline"/>
        </w:rPr>
      </w:lvl>
    </w:lvlOverride>
    <w:lvlOverride w:ilvl="8">
      <w:lvl w:ilvl="8" w:tplc="B150D0E8">
        <w:start w:val="1"/>
        <w:numFmt w:val="bullet"/>
        <w:lvlText w:val="■"/>
        <w:lvlJc w:val="left"/>
        <w:pPr>
          <w:tabs>
            <w:tab w:val="left" w:pos="220"/>
          </w:tabs>
          <w:ind w:left="6260" w:hanging="500"/>
        </w:pPr>
        <w:rPr>
          <w:rFonts w:ascii="Arial Unicode MS" w:eastAsia="Arial Unicode MS" w:hAnsi="Arial Unicode MS" w:cs="Arial Unicode MS"/>
          <w:b w:val="0"/>
          <w:bCs w:val="0"/>
          <w:i w:val="0"/>
          <w:iCs w:val="0"/>
          <w:caps w:val="0"/>
          <w:smallCaps w:val="0"/>
          <w:strike w:val="0"/>
          <w:dstrike w:val="0"/>
          <w:outline w:val="0"/>
          <w:emboss w:val="0"/>
          <w:imprint w:val="0"/>
          <w:color w:val="A25C8E"/>
          <w:spacing w:val="0"/>
          <w:w w:val="100"/>
          <w:kern w:val="0"/>
          <w:position w:val="0"/>
          <w:highlight w:val="none"/>
          <w:vertAlign w:val="baseline"/>
        </w:rPr>
      </w:lvl>
    </w:lvlOverride>
  </w:num>
  <w:num w:numId="8" w16cid:durableId="1267275495">
    <w:abstractNumId w:val="4"/>
  </w:num>
  <w:num w:numId="9" w16cid:durableId="2018189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82"/>
    <w:rsid w:val="00181259"/>
    <w:rsid w:val="004B333C"/>
    <w:rsid w:val="009356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5F553D9"/>
  <w15:docId w15:val="{D49B5373-A6E8-3F4A-8083-D67A0AAF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A"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u w:color="000000"/>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u w:color="000000"/>
      <w:lang w:val="de-DE"/>
    </w:rPr>
  </w:style>
  <w:style w:type="character" w:customStyle="1" w:styleId="NoneA">
    <w:name w:val="None A"/>
  </w:style>
  <w:style w:type="character" w:customStyle="1" w:styleId="None">
    <w:name w:val="None"/>
  </w:style>
  <w:style w:type="character" w:customStyle="1" w:styleId="Hyperlink0">
    <w:name w:val="Hyperlink.0"/>
    <w:basedOn w:val="None"/>
    <w:rPr>
      <w:outline w:val="0"/>
      <w:color w:val="011EA9"/>
      <w:u w:val="single" w:color="011EA9"/>
      <w:lang w:val="en-US"/>
    </w:rPr>
  </w:style>
  <w:style w:type="numbering" w:customStyle="1" w:styleId="ImportedStyle1">
    <w:name w:val="Imported Style 1"/>
    <w:pPr>
      <w:numPr>
        <w:numId w:val="1"/>
      </w:numPr>
    </w:pPr>
  </w:style>
  <w:style w:type="character" w:customStyle="1" w:styleId="Hyperlink1">
    <w:name w:val="Hyperlink.1"/>
    <w:basedOn w:val="None"/>
    <w:rPr>
      <w:rFonts w:ascii="Arial" w:eastAsia="Arial" w:hAnsi="Arial" w:cs="Arial"/>
      <w:b/>
      <w:bCs/>
      <w:outline w:val="0"/>
      <w:color w:val="011EA9"/>
      <w:u w:val="single" w:color="011EA9"/>
      <w:lang w:val="it-IT"/>
    </w:rPr>
  </w:style>
  <w:style w:type="character" w:customStyle="1" w:styleId="Hyperlink2">
    <w:name w:val="Hyperlink.2"/>
    <w:basedOn w:val="None"/>
    <w:rPr>
      <w:rFonts w:ascii="Arial" w:eastAsia="Arial" w:hAnsi="Arial" w:cs="Arial"/>
      <w:b/>
      <w:bCs/>
      <w:outline w:val="0"/>
      <w:color w:val="011EA9"/>
      <w:u w:val="single" w:color="011EA9"/>
      <w:lang w:val="fr-FR"/>
    </w:rPr>
  </w:style>
  <w:style w:type="character" w:customStyle="1" w:styleId="Hyperlink3">
    <w:name w:val="Hyperlink.3"/>
    <w:basedOn w:val="None"/>
    <w:rPr>
      <w:rFonts w:ascii="Arial" w:eastAsia="Arial" w:hAnsi="Arial" w:cs="Arial"/>
      <w:b/>
      <w:bCs/>
      <w:outline w:val="0"/>
      <w:color w:val="011EA9"/>
      <w:u w:val="single" w:color="011EA9"/>
      <w:lang w:val="en-US"/>
    </w:rPr>
  </w:style>
  <w:style w:type="numbering" w:customStyle="1" w:styleId="ImportedStyle4">
    <w:name w:val="Imported Style 4"/>
    <w:pPr>
      <w:numPr>
        <w:numId w:val="8"/>
      </w:numPr>
    </w:pPr>
  </w:style>
  <w:style w:type="character" w:customStyle="1" w:styleId="Hyperlink4">
    <w:name w:val="Hyperlink.4"/>
    <w:basedOn w:val="None"/>
    <w:rPr>
      <w:rFonts w:ascii="Arial" w:eastAsia="Arial" w:hAnsi="Arial" w:cs="Arial"/>
      <w:b/>
      <w:bCs/>
      <w:outline w:val="0"/>
      <w:color w:val="011EA9"/>
      <w:u w:val="single" w:color="011EA9"/>
      <w:lang w:val="de-DE"/>
    </w:rPr>
  </w:style>
  <w:style w:type="character" w:customStyle="1" w:styleId="Hyperlink5">
    <w:name w:val="Hyperlink.5"/>
    <w:basedOn w:val="None"/>
    <w:rPr>
      <w:rFonts w:ascii="Arial" w:eastAsia="Arial" w:hAnsi="Arial" w:cs="Arial"/>
      <w:b/>
      <w:bCs/>
      <w:outline w:val="0"/>
      <w:color w:val="011EA9"/>
      <w:u w:val="single" w:color="011EA9"/>
    </w:rPr>
  </w:style>
  <w:style w:type="character" w:customStyle="1" w:styleId="Hyperlink6">
    <w:name w:val="Hyperlink.6"/>
    <w:basedOn w:val="None"/>
    <w:rPr>
      <w:rFonts w:ascii="Arial" w:eastAsia="Arial" w:hAnsi="Arial" w:cs="Arial"/>
      <w:outline w:val="0"/>
      <w:color w:val="011EA9"/>
      <w:u w:val="single" w:color="011EA9"/>
      <w:lang w:val="en-US"/>
    </w:rPr>
  </w:style>
  <w:style w:type="character" w:customStyle="1" w:styleId="Hyperlink7">
    <w:name w:val="Hyperlink.7"/>
    <w:basedOn w:val="None"/>
    <w:rPr>
      <w:rFonts w:ascii="Arial" w:eastAsia="Arial" w:hAnsi="Arial" w:cs="Arial"/>
      <w:outline w:val="0"/>
      <w:color w:val="011EA9"/>
      <w:u w:val="single" w:color="011EA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cpsych.ac.uk/mentalhealthinfoforall/treatments/benzodiazepines.aspx" TargetMode="External"/><Relationship Id="rId18" Type="http://schemas.openxmlformats.org/officeDocument/2006/relationships/hyperlink" Target="http://pb.rcpsych.org/cgi/content/full/31/6/238-a" TargetMode="External"/><Relationship Id="rId26" Type="http://schemas.openxmlformats.org/officeDocument/2006/relationships/image" Target="media/image3.gif"/><Relationship Id="rId3" Type="http://schemas.openxmlformats.org/officeDocument/2006/relationships/settings" Target="settings.xml"/><Relationship Id="rId21" Type="http://schemas.openxmlformats.org/officeDocument/2006/relationships/hyperlink" Target="http://www.nice.org.uk/nicemedia/pdf/cg022niceguidelineamended.pdf" TargetMode="External"/><Relationship Id="rId7" Type="http://schemas.openxmlformats.org/officeDocument/2006/relationships/image" Target="media/image1.png"/><Relationship Id="rId12" Type="http://schemas.openxmlformats.org/officeDocument/2006/relationships/hyperlink" Target="http://www.rcpsych.ac.uk/mentalhealthinfoforall/treatments/cbt.aspx" TargetMode="External"/><Relationship Id="rId17" Type="http://schemas.openxmlformats.org/officeDocument/2006/relationships/hyperlink" Target="http://www.nopanic.org.uk/%252520" TargetMode="External"/><Relationship Id="rId25" Type="http://schemas.openxmlformats.org/officeDocument/2006/relationships/hyperlink" Target="http://co.uk/" TargetMode="External"/><Relationship Id="rId2" Type="http://schemas.openxmlformats.org/officeDocument/2006/relationships/styles" Target="styles.xml"/><Relationship Id="rId16" Type="http://schemas.openxmlformats.org/officeDocument/2006/relationships/hyperlink" Target="http://www.babcp.com/" TargetMode="External"/><Relationship Id="rId20" Type="http://schemas.openxmlformats.org/officeDocument/2006/relationships/hyperlink" Target="http://www.fearfighter.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psych.ac.uk/mentalhealthinformation/mentalhealthproblems/posttraumaticstressdisorder/posttraumaticstressdisorder.aspx" TargetMode="External"/><Relationship Id="rId24" Type="http://schemas.openxmlformats.org/officeDocument/2006/relationships/hyperlink" Target="http://rcpsych.immediacy.co.uk/mentalhealthinformation/readerscomments.aspx" TargetMode="External"/><Relationship Id="rId5" Type="http://schemas.openxmlformats.org/officeDocument/2006/relationships/footnotes" Target="footnotes.xml"/><Relationship Id="rId15" Type="http://schemas.openxmlformats.org/officeDocument/2006/relationships/hyperlink" Target="http://www.anxietyuk.org.uk/" TargetMode="External"/><Relationship Id="rId23" Type="http://schemas.openxmlformats.org/officeDocument/2006/relationships/hyperlink" Target="http://rcpsych.immediacy.co.uk/mentalhealthinformation/aboutourleaflets.aspx" TargetMode="External"/><Relationship Id="rId28" Type="http://schemas.openxmlformats.org/officeDocument/2006/relationships/header" Target="header1.xml"/><Relationship Id="rId10" Type="http://schemas.openxmlformats.org/officeDocument/2006/relationships/hyperlink" Target="http://www.rcpsych.ac.uk/mentalhealthinfoforall/problems/anxietyphobias/shynessandsocialphobia.aspx" TargetMode="External"/><Relationship Id="rId19" Type="http://schemas.openxmlformats.org/officeDocument/2006/relationships/hyperlink" Target="http://www.livinglifetothefull.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cpsych.ac.uk/mentalhealthinfo/problems/depression/depression.aspx" TargetMode="External"/><Relationship Id="rId14" Type="http://schemas.openxmlformats.org/officeDocument/2006/relationships/hyperlink" Target="http://www.rcpsych.ac.uk/mentalhealthinfoforall/problems/depression/antidepressants.aspx" TargetMode="External"/><Relationship Id="rId22" Type="http://schemas.openxmlformats.org/officeDocument/2006/relationships/hyperlink" Target="http://www.nice.org.uk/nicemedia/pdf/ta097guidance.pdf%252520" TargetMode="External"/><Relationship Id="rId27" Type="http://schemas.openxmlformats.org/officeDocument/2006/relationships/image" Target="media/image4.jpeg"/><Relationship Id="rId30"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3027</Words>
  <Characters>17260</Characters>
  <Application>Microsoft Office Word</Application>
  <DocSecurity>0</DocSecurity>
  <Lines>143</Lines>
  <Paragraphs>40</Paragraphs>
  <ScaleCrop>false</ScaleCrop>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Zuber Moola</cp:lastModifiedBy>
  <cp:revision>2</cp:revision>
  <dcterms:created xsi:type="dcterms:W3CDTF">2023-03-01T18:12:00Z</dcterms:created>
  <dcterms:modified xsi:type="dcterms:W3CDTF">2023-03-01T18:13:00Z</dcterms:modified>
</cp:coreProperties>
</file>